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AF022" w14:textId="53AB4CC8" w:rsidR="00C76344" w:rsidRDefault="00556EB8" w:rsidP="00C76344">
      <w:pPr>
        <w:pStyle w:val="Corpotesto"/>
        <w:ind w:left="142"/>
        <w:contextualSpacing/>
        <w:jc w:val="center"/>
        <w:rPr>
          <w:rFonts w:asciiTheme="minorHAnsi" w:hAnsiTheme="minorHAnsi" w:cstheme="minorHAnsi"/>
          <w:b/>
          <w:bCs/>
          <w:sz w:val="32"/>
          <w:szCs w:val="32"/>
        </w:rPr>
      </w:pPr>
      <w:r w:rsidRPr="00556EB8">
        <w:rPr>
          <w:rFonts w:asciiTheme="minorHAnsi" w:hAnsiTheme="minorHAnsi" w:cstheme="minorHAnsi"/>
          <w:b/>
          <w:bCs/>
          <w:noProof/>
          <w:sz w:val="32"/>
          <w:szCs w:val="32"/>
        </w:rPr>
        <w:drawing>
          <wp:inline distT="0" distB="0" distL="0" distR="0" wp14:anchorId="523D7918" wp14:editId="51D46510">
            <wp:extent cx="2962275" cy="16659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63" cy="1693132"/>
                    </a:xfrm>
                    <a:prstGeom prst="rect">
                      <a:avLst/>
                    </a:prstGeom>
                    <a:noFill/>
                    <a:ln>
                      <a:noFill/>
                    </a:ln>
                  </pic:spPr>
                </pic:pic>
              </a:graphicData>
            </a:graphic>
          </wp:inline>
        </w:drawing>
      </w:r>
    </w:p>
    <w:p w14:paraId="4A333F22" w14:textId="77777777" w:rsidR="00C76344" w:rsidRDefault="00C76344" w:rsidP="00C76344">
      <w:pPr>
        <w:pStyle w:val="Corpotesto"/>
        <w:ind w:left="142"/>
        <w:contextualSpacing/>
        <w:jc w:val="center"/>
        <w:rPr>
          <w:rFonts w:asciiTheme="minorHAnsi" w:hAnsiTheme="minorHAnsi" w:cstheme="minorHAnsi"/>
          <w:b/>
          <w:bCs/>
          <w:sz w:val="32"/>
          <w:szCs w:val="32"/>
        </w:rPr>
      </w:pPr>
    </w:p>
    <w:p w14:paraId="1821055D" w14:textId="366B373F" w:rsidR="00C76344" w:rsidRPr="00C76344" w:rsidRDefault="00C76344" w:rsidP="00C76344">
      <w:pPr>
        <w:pStyle w:val="Corpotesto"/>
        <w:ind w:left="142"/>
        <w:contextualSpacing/>
        <w:jc w:val="center"/>
        <w:rPr>
          <w:rFonts w:asciiTheme="minorHAnsi" w:hAnsiTheme="minorHAnsi" w:cstheme="minorHAnsi"/>
          <w:b/>
          <w:bCs/>
          <w:sz w:val="32"/>
          <w:szCs w:val="32"/>
        </w:rPr>
      </w:pPr>
      <w:r w:rsidRPr="00C76344">
        <w:rPr>
          <w:rFonts w:asciiTheme="minorHAnsi" w:hAnsiTheme="minorHAnsi" w:cstheme="minorHAnsi"/>
          <w:b/>
          <w:bCs/>
          <w:sz w:val="32"/>
          <w:szCs w:val="32"/>
        </w:rPr>
        <w:t>Procedura per la gestione delle segnalazioni interne</w:t>
      </w:r>
    </w:p>
    <w:p w14:paraId="1289E8BE" w14:textId="13C567B8" w:rsidR="009956D6" w:rsidRPr="00C76344" w:rsidRDefault="00C76344" w:rsidP="00C76344">
      <w:pPr>
        <w:pStyle w:val="Corpotesto"/>
        <w:ind w:left="142"/>
        <w:contextualSpacing/>
        <w:jc w:val="center"/>
        <w:rPr>
          <w:rFonts w:asciiTheme="minorHAnsi" w:hAnsiTheme="minorHAnsi" w:cstheme="minorHAnsi"/>
          <w:b/>
          <w:bCs/>
          <w:sz w:val="32"/>
          <w:szCs w:val="32"/>
        </w:rPr>
      </w:pPr>
      <w:r w:rsidRPr="00C76344">
        <w:rPr>
          <w:rFonts w:asciiTheme="minorHAnsi" w:hAnsiTheme="minorHAnsi" w:cstheme="minorHAnsi"/>
          <w:b/>
          <w:bCs/>
          <w:sz w:val="32"/>
          <w:szCs w:val="32"/>
        </w:rPr>
        <w:t>ed informazioni sulle segnalazioni esterne</w:t>
      </w:r>
    </w:p>
    <w:p w14:paraId="79C14FE6" w14:textId="45A78216" w:rsidR="00C76344" w:rsidRPr="00C76344" w:rsidRDefault="00C76344" w:rsidP="00C76344">
      <w:pPr>
        <w:pStyle w:val="Corpotesto"/>
        <w:ind w:left="142"/>
        <w:contextualSpacing/>
        <w:jc w:val="center"/>
        <w:rPr>
          <w:rFonts w:asciiTheme="minorHAnsi" w:hAnsiTheme="minorHAnsi" w:cstheme="minorHAnsi"/>
          <w:b/>
          <w:bCs/>
          <w:sz w:val="32"/>
          <w:szCs w:val="32"/>
        </w:rPr>
      </w:pPr>
      <w:r w:rsidRPr="00C76344">
        <w:rPr>
          <w:rFonts w:asciiTheme="minorHAnsi" w:hAnsiTheme="minorHAnsi" w:cstheme="minorHAnsi"/>
          <w:b/>
          <w:bCs/>
          <w:sz w:val="32"/>
          <w:szCs w:val="32"/>
        </w:rPr>
        <w:t>(cd. Whistleblowing)</w:t>
      </w:r>
    </w:p>
    <w:p w14:paraId="31B08167" w14:textId="77777777" w:rsidR="00C76344" w:rsidRDefault="00C76344" w:rsidP="00D616B4">
      <w:pPr>
        <w:pStyle w:val="Corpotesto"/>
        <w:ind w:left="142"/>
        <w:contextualSpacing/>
        <w:rPr>
          <w:rFonts w:asciiTheme="minorHAnsi" w:hAnsiTheme="minorHAnsi" w:cstheme="minorHAnsi"/>
          <w:b/>
          <w:bCs/>
          <w:sz w:val="24"/>
          <w:szCs w:val="24"/>
        </w:rPr>
      </w:pPr>
    </w:p>
    <w:p w14:paraId="4A24DE28" w14:textId="77777777" w:rsidR="00C76344" w:rsidRDefault="00C76344" w:rsidP="00D616B4">
      <w:pPr>
        <w:pStyle w:val="Corpotesto"/>
        <w:ind w:left="142"/>
        <w:contextualSpacing/>
        <w:rPr>
          <w:rFonts w:asciiTheme="minorHAnsi" w:hAnsiTheme="minorHAnsi" w:cstheme="minorHAnsi"/>
          <w:b/>
          <w:bCs/>
          <w:sz w:val="24"/>
          <w:szCs w:val="24"/>
        </w:rPr>
      </w:pPr>
    </w:p>
    <w:p w14:paraId="4F8820EA" w14:textId="77777777" w:rsidR="00C76344" w:rsidRDefault="00C76344" w:rsidP="00D616B4">
      <w:pPr>
        <w:pStyle w:val="Corpotesto"/>
        <w:ind w:left="142"/>
        <w:contextualSpacing/>
        <w:rPr>
          <w:rFonts w:asciiTheme="minorHAnsi" w:hAnsiTheme="minorHAnsi" w:cstheme="minorHAnsi"/>
          <w:b/>
          <w:bCs/>
          <w:sz w:val="24"/>
          <w:szCs w:val="24"/>
        </w:rPr>
      </w:pPr>
    </w:p>
    <w:p w14:paraId="69B899AA" w14:textId="77777777" w:rsidR="00C76344" w:rsidRDefault="00C76344" w:rsidP="00D616B4">
      <w:pPr>
        <w:pStyle w:val="Corpotesto"/>
        <w:ind w:left="142"/>
        <w:contextualSpacing/>
        <w:rPr>
          <w:rFonts w:asciiTheme="minorHAnsi" w:hAnsiTheme="minorHAnsi" w:cstheme="minorHAnsi"/>
          <w:b/>
          <w:bCs/>
          <w:sz w:val="24"/>
          <w:szCs w:val="24"/>
        </w:rPr>
      </w:pPr>
    </w:p>
    <w:p w14:paraId="566E6689" w14:textId="77777777" w:rsidR="00C76344" w:rsidRPr="00C53E9E" w:rsidRDefault="00C76344" w:rsidP="00C76344">
      <w:pPr>
        <w:pStyle w:val="Corpotesto"/>
        <w:spacing w:before="4" w:after="1"/>
        <w:ind w:left="142"/>
        <w:contextualSpacing/>
        <w:rPr>
          <w:rFonts w:asciiTheme="minorHAnsi" w:hAnsiTheme="minorHAnsi" w:cstheme="minorHAnsi"/>
          <w:sz w:val="24"/>
          <w:szCs w:val="24"/>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1145"/>
        <w:gridCol w:w="3073"/>
        <w:gridCol w:w="4061"/>
      </w:tblGrid>
      <w:tr w:rsidR="00C76344" w:rsidRPr="00C53E9E" w14:paraId="0582C85C" w14:textId="77777777" w:rsidTr="00F36E8A">
        <w:trPr>
          <w:trHeight w:val="205"/>
        </w:trPr>
        <w:tc>
          <w:tcPr>
            <w:tcW w:w="1222" w:type="dxa"/>
          </w:tcPr>
          <w:p w14:paraId="646081BD" w14:textId="77777777" w:rsidR="00C76344" w:rsidRPr="00C53E9E" w:rsidRDefault="00C76344" w:rsidP="00F36E8A">
            <w:pPr>
              <w:pStyle w:val="TableParagraph"/>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REVISIONE</w:t>
            </w:r>
          </w:p>
        </w:tc>
        <w:tc>
          <w:tcPr>
            <w:tcW w:w="1145" w:type="dxa"/>
          </w:tcPr>
          <w:p w14:paraId="655E260B" w14:textId="77777777" w:rsidR="00C76344" w:rsidRPr="00C53E9E" w:rsidRDefault="00C76344" w:rsidP="00F36E8A">
            <w:pPr>
              <w:pStyle w:val="TableParagraph"/>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DATA</w:t>
            </w:r>
          </w:p>
        </w:tc>
        <w:tc>
          <w:tcPr>
            <w:tcW w:w="3073" w:type="dxa"/>
          </w:tcPr>
          <w:p w14:paraId="67E673E6" w14:textId="77777777" w:rsidR="00C76344" w:rsidRPr="00C53E9E" w:rsidRDefault="00C76344" w:rsidP="00F36E8A">
            <w:pPr>
              <w:pStyle w:val="TableParagraph"/>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ATTIVITA’</w:t>
            </w:r>
          </w:p>
        </w:tc>
        <w:tc>
          <w:tcPr>
            <w:tcW w:w="4061" w:type="dxa"/>
          </w:tcPr>
          <w:p w14:paraId="0EF91AB8" w14:textId="77777777" w:rsidR="00C76344" w:rsidRPr="00C53E9E" w:rsidRDefault="00C76344" w:rsidP="00F36E8A">
            <w:pPr>
              <w:pStyle w:val="TableParagraph"/>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APPROVATA</w:t>
            </w:r>
            <w:r w:rsidRPr="00C53E9E">
              <w:rPr>
                <w:rFonts w:asciiTheme="minorHAnsi" w:hAnsiTheme="minorHAnsi" w:cstheme="minorHAnsi"/>
                <w:spacing w:val="-2"/>
                <w:sz w:val="24"/>
                <w:szCs w:val="24"/>
              </w:rPr>
              <w:t xml:space="preserve"> </w:t>
            </w:r>
            <w:r w:rsidRPr="00C53E9E">
              <w:rPr>
                <w:rFonts w:asciiTheme="minorHAnsi" w:hAnsiTheme="minorHAnsi" w:cstheme="minorHAnsi"/>
                <w:sz w:val="24"/>
                <w:szCs w:val="24"/>
              </w:rPr>
              <w:t>DA</w:t>
            </w:r>
          </w:p>
        </w:tc>
      </w:tr>
      <w:tr w:rsidR="00C76344" w:rsidRPr="00C53E9E" w14:paraId="15FA7EA4" w14:textId="77777777" w:rsidTr="00F36E8A">
        <w:trPr>
          <w:trHeight w:val="304"/>
        </w:trPr>
        <w:tc>
          <w:tcPr>
            <w:tcW w:w="1222" w:type="dxa"/>
          </w:tcPr>
          <w:p w14:paraId="054D17CA" w14:textId="77777777" w:rsidR="00C76344" w:rsidRPr="00C53E9E" w:rsidRDefault="00C76344" w:rsidP="00F36E8A">
            <w:pPr>
              <w:pStyle w:val="TableParagraph"/>
              <w:spacing w:before="49"/>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00</w:t>
            </w:r>
          </w:p>
        </w:tc>
        <w:tc>
          <w:tcPr>
            <w:tcW w:w="1145" w:type="dxa"/>
          </w:tcPr>
          <w:p w14:paraId="799653DB" w14:textId="77777777" w:rsidR="00C76344" w:rsidRPr="00C53E9E" w:rsidRDefault="00C76344" w:rsidP="00F36E8A">
            <w:pPr>
              <w:pStyle w:val="TableParagraph"/>
              <w:spacing w:before="49"/>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______</w:t>
            </w:r>
          </w:p>
        </w:tc>
        <w:tc>
          <w:tcPr>
            <w:tcW w:w="3073" w:type="dxa"/>
          </w:tcPr>
          <w:p w14:paraId="171BF099" w14:textId="77777777" w:rsidR="00C76344" w:rsidRPr="00C53E9E" w:rsidRDefault="00C76344" w:rsidP="00F36E8A">
            <w:pPr>
              <w:pStyle w:val="TableParagraph"/>
              <w:spacing w:before="49"/>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Prima</w:t>
            </w:r>
            <w:r w:rsidRPr="00C53E9E">
              <w:rPr>
                <w:rFonts w:asciiTheme="minorHAnsi" w:hAnsiTheme="minorHAnsi" w:cstheme="minorHAnsi"/>
                <w:spacing w:val="-4"/>
                <w:sz w:val="24"/>
                <w:szCs w:val="24"/>
              </w:rPr>
              <w:t xml:space="preserve"> </w:t>
            </w:r>
            <w:r w:rsidRPr="00C53E9E">
              <w:rPr>
                <w:rFonts w:asciiTheme="minorHAnsi" w:hAnsiTheme="minorHAnsi" w:cstheme="minorHAnsi"/>
                <w:sz w:val="24"/>
                <w:szCs w:val="24"/>
              </w:rPr>
              <w:t>emissione</w:t>
            </w:r>
          </w:p>
        </w:tc>
        <w:tc>
          <w:tcPr>
            <w:tcW w:w="4061" w:type="dxa"/>
          </w:tcPr>
          <w:p w14:paraId="25E9D0C3" w14:textId="77777777" w:rsidR="00C76344" w:rsidRPr="00C53E9E" w:rsidRDefault="00C76344" w:rsidP="00F36E8A">
            <w:pPr>
              <w:pStyle w:val="TableParagraph"/>
              <w:spacing w:before="49"/>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Legale</w:t>
            </w:r>
            <w:r w:rsidRPr="00C53E9E">
              <w:rPr>
                <w:rFonts w:asciiTheme="minorHAnsi" w:hAnsiTheme="minorHAnsi" w:cstheme="minorHAnsi"/>
                <w:spacing w:val="-5"/>
                <w:sz w:val="24"/>
                <w:szCs w:val="24"/>
              </w:rPr>
              <w:t xml:space="preserve"> </w:t>
            </w:r>
            <w:r w:rsidRPr="00C53E9E">
              <w:rPr>
                <w:rFonts w:asciiTheme="minorHAnsi" w:hAnsiTheme="minorHAnsi" w:cstheme="minorHAnsi"/>
                <w:sz w:val="24"/>
                <w:szCs w:val="24"/>
              </w:rPr>
              <w:t>Rappresentante</w:t>
            </w:r>
          </w:p>
        </w:tc>
      </w:tr>
      <w:tr w:rsidR="00C76344" w:rsidRPr="00C53E9E" w14:paraId="7DFCA217" w14:textId="77777777" w:rsidTr="00F36E8A">
        <w:trPr>
          <w:trHeight w:val="285"/>
        </w:trPr>
        <w:tc>
          <w:tcPr>
            <w:tcW w:w="1222" w:type="dxa"/>
          </w:tcPr>
          <w:p w14:paraId="45D91D17" w14:textId="77777777" w:rsidR="00C76344" w:rsidRPr="00C53E9E" w:rsidRDefault="00C76344" w:rsidP="00F36E8A">
            <w:pPr>
              <w:pStyle w:val="TableParagraph"/>
              <w:spacing w:before="40"/>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01</w:t>
            </w:r>
          </w:p>
        </w:tc>
        <w:tc>
          <w:tcPr>
            <w:tcW w:w="1145" w:type="dxa"/>
          </w:tcPr>
          <w:p w14:paraId="353DC815" w14:textId="77777777" w:rsidR="00C76344" w:rsidRPr="00C53E9E" w:rsidRDefault="00C76344" w:rsidP="00F36E8A">
            <w:pPr>
              <w:pStyle w:val="TableParagraph"/>
              <w:ind w:left="142"/>
              <w:contextualSpacing/>
              <w:rPr>
                <w:rFonts w:asciiTheme="minorHAnsi" w:hAnsiTheme="minorHAnsi" w:cstheme="minorHAnsi"/>
                <w:sz w:val="24"/>
                <w:szCs w:val="24"/>
              </w:rPr>
            </w:pPr>
          </w:p>
        </w:tc>
        <w:tc>
          <w:tcPr>
            <w:tcW w:w="3073" w:type="dxa"/>
          </w:tcPr>
          <w:p w14:paraId="1E31A778" w14:textId="77777777" w:rsidR="00C76344" w:rsidRPr="00C53E9E" w:rsidRDefault="00C76344" w:rsidP="00F36E8A">
            <w:pPr>
              <w:pStyle w:val="TableParagraph"/>
              <w:ind w:left="142"/>
              <w:contextualSpacing/>
              <w:rPr>
                <w:rFonts w:asciiTheme="minorHAnsi" w:hAnsiTheme="minorHAnsi" w:cstheme="minorHAnsi"/>
                <w:sz w:val="24"/>
                <w:szCs w:val="24"/>
              </w:rPr>
            </w:pPr>
          </w:p>
        </w:tc>
        <w:tc>
          <w:tcPr>
            <w:tcW w:w="4061" w:type="dxa"/>
          </w:tcPr>
          <w:p w14:paraId="71F27843" w14:textId="77777777" w:rsidR="00C76344" w:rsidRPr="00C53E9E" w:rsidRDefault="00C76344" w:rsidP="00F36E8A">
            <w:pPr>
              <w:pStyle w:val="TableParagraph"/>
              <w:ind w:left="142"/>
              <w:contextualSpacing/>
              <w:rPr>
                <w:rFonts w:asciiTheme="minorHAnsi" w:hAnsiTheme="minorHAnsi" w:cstheme="minorHAnsi"/>
                <w:sz w:val="24"/>
                <w:szCs w:val="24"/>
              </w:rPr>
            </w:pPr>
          </w:p>
        </w:tc>
      </w:tr>
      <w:tr w:rsidR="00C76344" w:rsidRPr="00C53E9E" w14:paraId="249E19D3" w14:textId="77777777" w:rsidTr="00F36E8A">
        <w:trPr>
          <w:trHeight w:val="278"/>
        </w:trPr>
        <w:tc>
          <w:tcPr>
            <w:tcW w:w="1222" w:type="dxa"/>
          </w:tcPr>
          <w:p w14:paraId="5FE34104" w14:textId="77777777" w:rsidR="00C76344" w:rsidRPr="00C53E9E" w:rsidRDefault="00C76344" w:rsidP="00F36E8A">
            <w:pPr>
              <w:pStyle w:val="TableParagraph"/>
              <w:spacing w:before="35"/>
              <w:ind w:left="142"/>
              <w:contextualSpacing/>
              <w:jc w:val="center"/>
              <w:rPr>
                <w:rFonts w:asciiTheme="minorHAnsi" w:hAnsiTheme="minorHAnsi" w:cstheme="minorHAnsi"/>
                <w:sz w:val="24"/>
                <w:szCs w:val="24"/>
              </w:rPr>
            </w:pPr>
            <w:r w:rsidRPr="00C53E9E">
              <w:rPr>
                <w:rFonts w:asciiTheme="minorHAnsi" w:hAnsiTheme="minorHAnsi" w:cstheme="minorHAnsi"/>
                <w:sz w:val="24"/>
                <w:szCs w:val="24"/>
              </w:rPr>
              <w:t>02</w:t>
            </w:r>
          </w:p>
        </w:tc>
        <w:tc>
          <w:tcPr>
            <w:tcW w:w="1145" w:type="dxa"/>
          </w:tcPr>
          <w:p w14:paraId="2C422F9D" w14:textId="77777777" w:rsidR="00C76344" w:rsidRPr="00C53E9E" w:rsidRDefault="00C76344" w:rsidP="00F36E8A">
            <w:pPr>
              <w:pStyle w:val="TableParagraph"/>
              <w:ind w:left="142"/>
              <w:contextualSpacing/>
              <w:rPr>
                <w:rFonts w:asciiTheme="minorHAnsi" w:hAnsiTheme="minorHAnsi" w:cstheme="minorHAnsi"/>
                <w:sz w:val="24"/>
                <w:szCs w:val="24"/>
              </w:rPr>
            </w:pPr>
          </w:p>
        </w:tc>
        <w:tc>
          <w:tcPr>
            <w:tcW w:w="3073" w:type="dxa"/>
          </w:tcPr>
          <w:p w14:paraId="022968DD" w14:textId="77777777" w:rsidR="00C76344" w:rsidRPr="00C53E9E" w:rsidRDefault="00C76344" w:rsidP="00F36E8A">
            <w:pPr>
              <w:pStyle w:val="TableParagraph"/>
              <w:ind w:left="142"/>
              <w:contextualSpacing/>
              <w:rPr>
                <w:rFonts w:asciiTheme="minorHAnsi" w:hAnsiTheme="minorHAnsi" w:cstheme="minorHAnsi"/>
                <w:sz w:val="24"/>
                <w:szCs w:val="24"/>
              </w:rPr>
            </w:pPr>
          </w:p>
        </w:tc>
        <w:tc>
          <w:tcPr>
            <w:tcW w:w="4061" w:type="dxa"/>
          </w:tcPr>
          <w:p w14:paraId="09A89D10" w14:textId="77777777" w:rsidR="00C76344" w:rsidRPr="00C53E9E" w:rsidRDefault="00C76344" w:rsidP="00F36E8A">
            <w:pPr>
              <w:pStyle w:val="TableParagraph"/>
              <w:ind w:left="142"/>
              <w:contextualSpacing/>
              <w:rPr>
                <w:rFonts w:asciiTheme="minorHAnsi" w:hAnsiTheme="minorHAnsi" w:cstheme="minorHAnsi"/>
                <w:sz w:val="24"/>
                <w:szCs w:val="24"/>
              </w:rPr>
            </w:pPr>
          </w:p>
        </w:tc>
      </w:tr>
    </w:tbl>
    <w:p w14:paraId="1FC4A804" w14:textId="77777777" w:rsidR="00C76344" w:rsidRDefault="00C76344" w:rsidP="00D616B4">
      <w:pPr>
        <w:pStyle w:val="Corpotesto"/>
        <w:ind w:left="142"/>
        <w:contextualSpacing/>
        <w:rPr>
          <w:rFonts w:asciiTheme="minorHAnsi" w:hAnsiTheme="minorHAnsi" w:cstheme="minorHAnsi"/>
          <w:b/>
          <w:bCs/>
          <w:sz w:val="24"/>
          <w:szCs w:val="24"/>
        </w:rPr>
      </w:pPr>
    </w:p>
    <w:p w14:paraId="3650C2D1" w14:textId="77777777" w:rsidR="00C76344" w:rsidRDefault="00C76344" w:rsidP="00D616B4">
      <w:pPr>
        <w:pStyle w:val="Corpotesto"/>
        <w:ind w:left="142"/>
        <w:contextualSpacing/>
        <w:rPr>
          <w:rFonts w:asciiTheme="minorHAnsi" w:hAnsiTheme="minorHAnsi" w:cstheme="minorHAnsi"/>
          <w:b/>
          <w:bCs/>
          <w:sz w:val="24"/>
          <w:szCs w:val="24"/>
        </w:rPr>
      </w:pPr>
    </w:p>
    <w:p w14:paraId="0A850A07" w14:textId="2CDE58A7" w:rsidR="00C76344" w:rsidRDefault="00C76344">
      <w:pPr>
        <w:rPr>
          <w:rFonts w:asciiTheme="minorHAnsi" w:hAnsiTheme="minorHAnsi" w:cstheme="minorHAnsi"/>
          <w:b/>
          <w:bCs/>
          <w:sz w:val="24"/>
          <w:szCs w:val="24"/>
        </w:rPr>
      </w:pPr>
      <w:r>
        <w:rPr>
          <w:rFonts w:asciiTheme="minorHAnsi" w:hAnsiTheme="minorHAnsi" w:cstheme="minorHAnsi"/>
          <w:b/>
          <w:bCs/>
          <w:sz w:val="24"/>
          <w:szCs w:val="24"/>
        </w:rPr>
        <w:br w:type="page"/>
      </w:r>
    </w:p>
    <w:p w14:paraId="6C712678" w14:textId="784B7B8F" w:rsidR="00C53E9E" w:rsidRPr="00C53E9E" w:rsidRDefault="009F00F0" w:rsidP="00D616B4">
      <w:pPr>
        <w:pStyle w:val="Corpotesto"/>
        <w:ind w:left="142"/>
        <w:contextualSpacing/>
        <w:rPr>
          <w:rFonts w:asciiTheme="minorHAnsi" w:hAnsiTheme="minorHAnsi" w:cstheme="minorHAnsi"/>
          <w:b/>
          <w:bCs/>
          <w:sz w:val="24"/>
          <w:szCs w:val="24"/>
        </w:rPr>
      </w:pPr>
      <w:r>
        <w:rPr>
          <w:rFonts w:asciiTheme="minorHAnsi" w:hAnsiTheme="minorHAnsi" w:cstheme="minorHAnsi"/>
          <w:b/>
          <w:bCs/>
          <w:sz w:val="24"/>
          <w:szCs w:val="24"/>
        </w:rPr>
        <w:lastRenderedPageBreak/>
        <w:t>A</w:t>
      </w:r>
      <w:r w:rsidRPr="009F00F0">
        <w:rPr>
          <w:rFonts w:asciiTheme="minorHAnsi" w:hAnsiTheme="minorHAnsi" w:cstheme="minorHAnsi"/>
          <w:b/>
          <w:bCs/>
          <w:sz w:val="24"/>
          <w:szCs w:val="24"/>
        </w:rPr>
        <w:t>)</w:t>
      </w:r>
      <w:r>
        <w:rPr>
          <w:rFonts w:asciiTheme="minorHAnsi" w:hAnsiTheme="minorHAnsi" w:cstheme="minorHAnsi"/>
          <w:b/>
          <w:bCs/>
          <w:sz w:val="24"/>
          <w:szCs w:val="24"/>
        </w:rPr>
        <w:t xml:space="preserve"> </w:t>
      </w:r>
      <w:r w:rsidR="00C53E9E" w:rsidRPr="00C53E9E">
        <w:rPr>
          <w:rFonts w:asciiTheme="minorHAnsi" w:hAnsiTheme="minorHAnsi" w:cstheme="minorHAnsi"/>
          <w:b/>
          <w:bCs/>
          <w:sz w:val="24"/>
          <w:szCs w:val="24"/>
        </w:rPr>
        <w:t xml:space="preserve">Scopo e campo di applicazione </w:t>
      </w:r>
    </w:p>
    <w:p w14:paraId="1534B8A3" w14:textId="77777777" w:rsidR="00C53E9E" w:rsidRPr="00C53E9E" w:rsidRDefault="00C53E9E" w:rsidP="00D616B4">
      <w:pPr>
        <w:pStyle w:val="Corpotesto"/>
        <w:ind w:left="142"/>
        <w:contextualSpacing/>
        <w:jc w:val="both"/>
        <w:rPr>
          <w:rFonts w:asciiTheme="minorHAnsi" w:hAnsiTheme="minorHAnsi" w:cstheme="minorHAnsi"/>
          <w:sz w:val="24"/>
          <w:szCs w:val="24"/>
        </w:rPr>
      </w:pPr>
    </w:p>
    <w:p w14:paraId="465D33C7" w14:textId="7A11D604" w:rsidR="00C53E9E" w:rsidRPr="00C53E9E" w:rsidRDefault="00C53E9E" w:rsidP="00D616B4">
      <w:pPr>
        <w:pStyle w:val="Corpotesto"/>
        <w:ind w:left="142"/>
        <w:contextualSpacing/>
        <w:jc w:val="both"/>
        <w:rPr>
          <w:rFonts w:asciiTheme="minorHAnsi" w:hAnsiTheme="minorHAnsi" w:cstheme="minorHAnsi"/>
          <w:sz w:val="24"/>
          <w:szCs w:val="24"/>
        </w:rPr>
      </w:pPr>
      <w:r w:rsidRPr="00C53E9E">
        <w:rPr>
          <w:rFonts w:asciiTheme="minorHAnsi" w:hAnsiTheme="minorHAnsi" w:cstheme="minorHAnsi"/>
          <w:sz w:val="24"/>
          <w:szCs w:val="24"/>
        </w:rPr>
        <w:t xml:space="preserve">La presente procedura si applica </w:t>
      </w:r>
      <w:r>
        <w:rPr>
          <w:rFonts w:asciiTheme="minorHAnsi" w:hAnsiTheme="minorHAnsi" w:cstheme="minorHAnsi"/>
          <w:sz w:val="24"/>
          <w:szCs w:val="24"/>
        </w:rPr>
        <w:t xml:space="preserve">alla società </w:t>
      </w:r>
      <w:r w:rsidR="00556EB8">
        <w:rPr>
          <w:rFonts w:asciiTheme="minorHAnsi" w:hAnsiTheme="minorHAnsi" w:cstheme="minorHAnsi"/>
          <w:sz w:val="24"/>
          <w:szCs w:val="24"/>
        </w:rPr>
        <w:t>SAMPAOLO STAMPI SRL</w:t>
      </w:r>
      <w:r w:rsidRPr="00C53E9E">
        <w:rPr>
          <w:rFonts w:asciiTheme="minorHAnsi" w:hAnsiTheme="minorHAnsi" w:cstheme="minorHAnsi"/>
          <w:sz w:val="24"/>
          <w:szCs w:val="24"/>
        </w:rPr>
        <w:t xml:space="preserve"> (</w:t>
      </w:r>
      <w:r>
        <w:rPr>
          <w:rFonts w:asciiTheme="minorHAnsi" w:hAnsiTheme="minorHAnsi" w:cstheme="minorHAnsi"/>
          <w:sz w:val="24"/>
          <w:szCs w:val="24"/>
        </w:rPr>
        <w:t>di seguito</w:t>
      </w:r>
      <w:r w:rsidRPr="00C53E9E">
        <w:rPr>
          <w:rFonts w:asciiTheme="minorHAnsi" w:hAnsiTheme="minorHAnsi" w:cstheme="minorHAnsi"/>
          <w:sz w:val="24"/>
          <w:szCs w:val="24"/>
        </w:rPr>
        <w:t xml:space="preserve"> “Società”) e ha lo scopo di </w:t>
      </w:r>
      <w:r w:rsidR="00C63C1A">
        <w:rPr>
          <w:rFonts w:asciiTheme="minorHAnsi" w:hAnsiTheme="minorHAnsi" w:cstheme="minorHAnsi"/>
          <w:sz w:val="24"/>
          <w:szCs w:val="24"/>
        </w:rPr>
        <w:t>disciplinare il</w:t>
      </w:r>
      <w:r w:rsidRPr="00C53E9E">
        <w:rPr>
          <w:rFonts w:asciiTheme="minorHAnsi" w:hAnsiTheme="minorHAnsi" w:cstheme="minorHAnsi"/>
          <w:sz w:val="24"/>
          <w:szCs w:val="24"/>
        </w:rPr>
        <w:t xml:space="preserve"> sistema di segnalazioni </w:t>
      </w:r>
      <w:r>
        <w:rPr>
          <w:rFonts w:asciiTheme="minorHAnsi" w:hAnsiTheme="minorHAnsi" w:cstheme="minorHAnsi"/>
          <w:sz w:val="24"/>
          <w:szCs w:val="24"/>
        </w:rPr>
        <w:t xml:space="preserve">in ottemperanza agli obblighi di cui </w:t>
      </w:r>
      <w:r w:rsidRPr="00C53E9E">
        <w:rPr>
          <w:rFonts w:asciiTheme="minorHAnsi" w:hAnsiTheme="minorHAnsi" w:cstheme="minorHAnsi"/>
          <w:sz w:val="24"/>
          <w:szCs w:val="24"/>
        </w:rPr>
        <w:t>al decreto legislativo 10 marzo 2023, n. 24</w:t>
      </w:r>
      <w:r w:rsidR="004E0B28">
        <w:rPr>
          <w:rFonts w:asciiTheme="minorHAnsi" w:hAnsiTheme="minorHAnsi" w:cstheme="minorHAnsi"/>
          <w:sz w:val="24"/>
          <w:szCs w:val="24"/>
        </w:rPr>
        <w:t xml:space="preserve"> (di seguito “Decreto”)</w:t>
      </w:r>
      <w:r w:rsidRPr="00C53E9E">
        <w:rPr>
          <w:rFonts w:asciiTheme="minorHAnsi" w:hAnsiTheme="minorHAnsi" w:cstheme="minorHAnsi"/>
          <w:sz w:val="24"/>
          <w:szCs w:val="24"/>
        </w:rPr>
        <w:t xml:space="preserve">, </w:t>
      </w:r>
      <w:r w:rsidR="00C63C1A">
        <w:rPr>
          <w:rFonts w:asciiTheme="minorHAnsi" w:hAnsiTheme="minorHAnsi" w:cstheme="minorHAnsi"/>
          <w:sz w:val="24"/>
          <w:szCs w:val="24"/>
        </w:rPr>
        <w:t>in materia di</w:t>
      </w:r>
      <w:r w:rsidRPr="00C53E9E">
        <w:rPr>
          <w:rFonts w:asciiTheme="minorHAnsi" w:hAnsiTheme="minorHAnsi" w:cstheme="minorHAnsi"/>
          <w:sz w:val="24"/>
          <w:szCs w:val="24"/>
        </w:rPr>
        <w:t xml:space="preserve"> protezione delle persone che segnalano violazioni di disposizioni normative nazionali o dell’Unione europea che ledono l’interesse pubblico o l’integrità dell’amministrazione pubblica o dell’ente privato, di cui siano venute a conoscenza in un contesto lavorativo pubblico o privato.</w:t>
      </w:r>
    </w:p>
    <w:p w14:paraId="734000A8" w14:textId="09C0BBA1" w:rsidR="00123805" w:rsidRDefault="002F22F9" w:rsidP="00D616B4">
      <w:pPr>
        <w:pStyle w:val="Corpotesto"/>
        <w:ind w:left="142"/>
        <w:contextualSpacing/>
        <w:jc w:val="both"/>
        <w:rPr>
          <w:rFonts w:asciiTheme="minorHAnsi" w:hAnsiTheme="minorHAnsi" w:cstheme="minorHAnsi"/>
          <w:sz w:val="24"/>
          <w:szCs w:val="24"/>
        </w:rPr>
      </w:pPr>
      <w:r>
        <w:rPr>
          <w:rFonts w:asciiTheme="minorHAnsi" w:hAnsiTheme="minorHAnsi" w:cstheme="minorHAnsi"/>
          <w:sz w:val="24"/>
          <w:szCs w:val="24"/>
        </w:rPr>
        <w:tab/>
      </w:r>
    </w:p>
    <w:p w14:paraId="2645C10C" w14:textId="78B4D1FD" w:rsidR="007128A9" w:rsidRPr="00123805" w:rsidRDefault="009F00F0" w:rsidP="00D616B4">
      <w:pPr>
        <w:pStyle w:val="Corpotesto"/>
        <w:ind w:left="142"/>
        <w:contextualSpacing/>
        <w:jc w:val="both"/>
        <w:rPr>
          <w:rFonts w:asciiTheme="minorHAnsi" w:hAnsiTheme="minorHAnsi" w:cstheme="minorHAnsi"/>
          <w:b/>
          <w:bCs/>
          <w:sz w:val="24"/>
          <w:szCs w:val="24"/>
        </w:rPr>
      </w:pPr>
      <w:r>
        <w:rPr>
          <w:rFonts w:asciiTheme="minorHAnsi" w:hAnsiTheme="minorHAnsi" w:cstheme="minorHAnsi"/>
          <w:b/>
          <w:bCs/>
          <w:sz w:val="24"/>
          <w:szCs w:val="24"/>
        </w:rPr>
        <w:t xml:space="preserve">B) </w:t>
      </w:r>
      <w:r w:rsidR="00123805">
        <w:rPr>
          <w:rFonts w:asciiTheme="minorHAnsi" w:hAnsiTheme="minorHAnsi" w:cstheme="minorHAnsi"/>
          <w:b/>
          <w:bCs/>
          <w:sz w:val="24"/>
          <w:szCs w:val="24"/>
        </w:rPr>
        <w:t>Ambito di applicazione soggettivo</w:t>
      </w:r>
      <w:r w:rsidR="00123805" w:rsidRPr="00123805">
        <w:rPr>
          <w:rFonts w:asciiTheme="minorHAnsi" w:hAnsiTheme="minorHAnsi" w:cstheme="minorHAnsi"/>
          <w:b/>
          <w:bCs/>
          <w:sz w:val="24"/>
          <w:szCs w:val="24"/>
        </w:rPr>
        <w:tab/>
      </w:r>
      <w:r w:rsidR="00B977D7" w:rsidRPr="00123805">
        <w:rPr>
          <w:rFonts w:asciiTheme="minorHAnsi" w:hAnsiTheme="minorHAnsi" w:cstheme="minorHAnsi"/>
          <w:b/>
          <w:bCs/>
          <w:sz w:val="24"/>
          <w:szCs w:val="24"/>
        </w:rPr>
        <w:t xml:space="preserve"> </w:t>
      </w:r>
    </w:p>
    <w:p w14:paraId="1B38598B" w14:textId="77777777" w:rsidR="00B977D7" w:rsidRDefault="00B977D7" w:rsidP="00D616B4">
      <w:pPr>
        <w:pStyle w:val="Corpotesto"/>
        <w:spacing w:before="92"/>
        <w:ind w:left="142"/>
        <w:contextualSpacing/>
        <w:jc w:val="both"/>
        <w:rPr>
          <w:rFonts w:asciiTheme="minorHAnsi" w:hAnsiTheme="minorHAnsi" w:cstheme="minorHAnsi"/>
          <w:sz w:val="24"/>
          <w:szCs w:val="24"/>
        </w:rPr>
      </w:pPr>
    </w:p>
    <w:p w14:paraId="5A326447" w14:textId="0B31D39F" w:rsidR="00660B4F" w:rsidRDefault="000346EE" w:rsidP="00D616B4">
      <w:pPr>
        <w:pStyle w:val="Corpotesto"/>
        <w:spacing w:before="92"/>
        <w:ind w:left="142"/>
        <w:contextualSpacing/>
        <w:jc w:val="both"/>
        <w:rPr>
          <w:rFonts w:asciiTheme="minorHAnsi" w:hAnsiTheme="minorHAnsi" w:cstheme="minorHAnsi"/>
          <w:sz w:val="24"/>
          <w:szCs w:val="24"/>
        </w:rPr>
      </w:pPr>
      <w:r w:rsidRPr="00C53E9E">
        <w:rPr>
          <w:rFonts w:asciiTheme="minorHAnsi" w:hAnsiTheme="minorHAnsi" w:cstheme="minorHAnsi"/>
          <w:sz w:val="24"/>
          <w:szCs w:val="24"/>
        </w:rPr>
        <w:t>La</w:t>
      </w:r>
      <w:r w:rsidRPr="00C53E9E">
        <w:rPr>
          <w:rFonts w:asciiTheme="minorHAnsi" w:hAnsiTheme="minorHAnsi" w:cstheme="minorHAnsi"/>
          <w:spacing w:val="-10"/>
          <w:sz w:val="24"/>
          <w:szCs w:val="24"/>
        </w:rPr>
        <w:t xml:space="preserve"> </w:t>
      </w:r>
      <w:r w:rsidRPr="00C53E9E">
        <w:rPr>
          <w:rFonts w:asciiTheme="minorHAnsi" w:hAnsiTheme="minorHAnsi" w:cstheme="minorHAnsi"/>
          <w:sz w:val="24"/>
          <w:szCs w:val="24"/>
        </w:rPr>
        <w:t>presente</w:t>
      </w:r>
      <w:r w:rsidRPr="00C53E9E">
        <w:rPr>
          <w:rFonts w:asciiTheme="minorHAnsi" w:hAnsiTheme="minorHAnsi" w:cstheme="minorHAnsi"/>
          <w:spacing w:val="-8"/>
          <w:sz w:val="24"/>
          <w:szCs w:val="24"/>
        </w:rPr>
        <w:t xml:space="preserve"> </w:t>
      </w:r>
      <w:r w:rsidRPr="00C53E9E">
        <w:rPr>
          <w:rFonts w:asciiTheme="minorHAnsi" w:hAnsiTheme="minorHAnsi" w:cstheme="minorHAnsi"/>
          <w:sz w:val="24"/>
          <w:szCs w:val="24"/>
        </w:rPr>
        <w:t>Procedura</w:t>
      </w:r>
      <w:r w:rsidRPr="00C53E9E">
        <w:rPr>
          <w:rFonts w:asciiTheme="minorHAnsi" w:hAnsiTheme="minorHAnsi" w:cstheme="minorHAnsi"/>
          <w:spacing w:val="-8"/>
          <w:sz w:val="24"/>
          <w:szCs w:val="24"/>
        </w:rPr>
        <w:t xml:space="preserve"> </w:t>
      </w:r>
      <w:r w:rsidRPr="00C53E9E">
        <w:rPr>
          <w:rFonts w:asciiTheme="minorHAnsi" w:hAnsiTheme="minorHAnsi" w:cstheme="minorHAnsi"/>
          <w:sz w:val="24"/>
          <w:szCs w:val="24"/>
        </w:rPr>
        <w:t>si</w:t>
      </w:r>
      <w:r w:rsidRPr="00C53E9E">
        <w:rPr>
          <w:rFonts w:asciiTheme="minorHAnsi" w:hAnsiTheme="minorHAnsi" w:cstheme="minorHAnsi"/>
          <w:spacing w:val="-10"/>
          <w:sz w:val="24"/>
          <w:szCs w:val="24"/>
        </w:rPr>
        <w:t xml:space="preserve"> </w:t>
      </w:r>
      <w:r w:rsidRPr="00C53E9E">
        <w:rPr>
          <w:rFonts w:asciiTheme="minorHAnsi" w:hAnsiTheme="minorHAnsi" w:cstheme="minorHAnsi"/>
          <w:sz w:val="24"/>
          <w:szCs w:val="24"/>
        </w:rPr>
        <w:t>rivolge</w:t>
      </w:r>
      <w:r w:rsidRPr="00C53E9E">
        <w:rPr>
          <w:rFonts w:asciiTheme="minorHAnsi" w:hAnsiTheme="minorHAnsi" w:cstheme="minorHAnsi"/>
          <w:spacing w:val="-9"/>
          <w:sz w:val="24"/>
          <w:szCs w:val="24"/>
        </w:rPr>
        <w:t xml:space="preserve"> </w:t>
      </w:r>
      <w:r w:rsidRPr="00C53E9E">
        <w:rPr>
          <w:rFonts w:asciiTheme="minorHAnsi" w:hAnsiTheme="minorHAnsi" w:cstheme="minorHAnsi"/>
          <w:sz w:val="24"/>
          <w:szCs w:val="24"/>
        </w:rPr>
        <w:t>a</w:t>
      </w:r>
      <w:r w:rsidRPr="00C53E9E">
        <w:rPr>
          <w:rFonts w:asciiTheme="minorHAnsi" w:hAnsiTheme="minorHAnsi" w:cstheme="minorHAnsi"/>
          <w:spacing w:val="-10"/>
          <w:sz w:val="24"/>
          <w:szCs w:val="24"/>
        </w:rPr>
        <w:t xml:space="preserve"> </w:t>
      </w:r>
      <w:r w:rsidRPr="00C53E9E">
        <w:rPr>
          <w:rFonts w:asciiTheme="minorHAnsi" w:hAnsiTheme="minorHAnsi" w:cstheme="minorHAnsi"/>
          <w:sz w:val="24"/>
          <w:szCs w:val="24"/>
        </w:rPr>
        <w:t>tutti</w:t>
      </w:r>
      <w:r w:rsidRPr="00C53E9E">
        <w:rPr>
          <w:rFonts w:asciiTheme="minorHAnsi" w:hAnsiTheme="minorHAnsi" w:cstheme="minorHAnsi"/>
          <w:spacing w:val="-6"/>
          <w:sz w:val="24"/>
          <w:szCs w:val="24"/>
        </w:rPr>
        <w:t xml:space="preserve"> </w:t>
      </w:r>
      <w:r w:rsidRPr="00C53E9E">
        <w:rPr>
          <w:rFonts w:asciiTheme="minorHAnsi" w:hAnsiTheme="minorHAnsi" w:cstheme="minorHAnsi"/>
          <w:sz w:val="24"/>
          <w:szCs w:val="24"/>
        </w:rPr>
        <w:t>i</w:t>
      </w:r>
      <w:r w:rsidRPr="00C53E9E">
        <w:rPr>
          <w:rFonts w:asciiTheme="minorHAnsi" w:hAnsiTheme="minorHAnsi" w:cstheme="minorHAnsi"/>
          <w:spacing w:val="-9"/>
          <w:sz w:val="24"/>
          <w:szCs w:val="24"/>
        </w:rPr>
        <w:t xml:space="preserve"> </w:t>
      </w:r>
      <w:r w:rsidRPr="00C53E9E">
        <w:rPr>
          <w:rFonts w:asciiTheme="minorHAnsi" w:hAnsiTheme="minorHAnsi" w:cstheme="minorHAnsi"/>
          <w:sz w:val="24"/>
          <w:szCs w:val="24"/>
        </w:rPr>
        <w:t>soggetti</w:t>
      </w:r>
      <w:r w:rsidRPr="00C53E9E">
        <w:rPr>
          <w:rFonts w:asciiTheme="minorHAnsi" w:hAnsiTheme="minorHAnsi" w:cstheme="minorHAnsi"/>
          <w:spacing w:val="-7"/>
          <w:sz w:val="24"/>
          <w:szCs w:val="24"/>
        </w:rPr>
        <w:t xml:space="preserve"> </w:t>
      </w:r>
      <w:r w:rsidRPr="00C53E9E">
        <w:rPr>
          <w:rFonts w:asciiTheme="minorHAnsi" w:hAnsiTheme="minorHAnsi" w:cstheme="minorHAnsi"/>
          <w:sz w:val="24"/>
          <w:szCs w:val="24"/>
        </w:rPr>
        <w:t>che,</w:t>
      </w:r>
      <w:r w:rsidRPr="00C53E9E">
        <w:rPr>
          <w:rFonts w:asciiTheme="minorHAnsi" w:hAnsiTheme="minorHAnsi" w:cstheme="minorHAnsi"/>
          <w:spacing w:val="-9"/>
          <w:sz w:val="24"/>
          <w:szCs w:val="24"/>
        </w:rPr>
        <w:t xml:space="preserve"> </w:t>
      </w:r>
      <w:r w:rsidRPr="00C53E9E">
        <w:rPr>
          <w:rFonts w:asciiTheme="minorHAnsi" w:hAnsiTheme="minorHAnsi" w:cstheme="minorHAnsi"/>
          <w:sz w:val="24"/>
          <w:szCs w:val="24"/>
        </w:rPr>
        <w:t>venuti</w:t>
      </w:r>
      <w:r w:rsidRPr="00C53E9E">
        <w:rPr>
          <w:rFonts w:asciiTheme="minorHAnsi" w:hAnsiTheme="minorHAnsi" w:cstheme="minorHAnsi"/>
          <w:spacing w:val="-10"/>
          <w:sz w:val="24"/>
          <w:szCs w:val="24"/>
        </w:rPr>
        <w:t xml:space="preserve"> </w:t>
      </w:r>
      <w:r w:rsidRPr="00C53E9E">
        <w:rPr>
          <w:rFonts w:asciiTheme="minorHAnsi" w:hAnsiTheme="minorHAnsi" w:cstheme="minorHAnsi"/>
          <w:sz w:val="24"/>
          <w:szCs w:val="24"/>
        </w:rPr>
        <w:t>a</w:t>
      </w:r>
      <w:r w:rsidRPr="00C53E9E">
        <w:rPr>
          <w:rFonts w:asciiTheme="minorHAnsi" w:hAnsiTheme="minorHAnsi" w:cstheme="minorHAnsi"/>
          <w:spacing w:val="-7"/>
          <w:sz w:val="24"/>
          <w:szCs w:val="24"/>
        </w:rPr>
        <w:t xml:space="preserve"> </w:t>
      </w:r>
      <w:r w:rsidRPr="00C53E9E">
        <w:rPr>
          <w:rFonts w:asciiTheme="minorHAnsi" w:hAnsiTheme="minorHAnsi" w:cstheme="minorHAnsi"/>
          <w:sz w:val="24"/>
          <w:szCs w:val="24"/>
        </w:rPr>
        <w:t>conoscenza</w:t>
      </w:r>
      <w:r w:rsidRPr="00C53E9E">
        <w:rPr>
          <w:rFonts w:asciiTheme="minorHAnsi" w:hAnsiTheme="minorHAnsi" w:cstheme="minorHAnsi"/>
          <w:spacing w:val="-6"/>
          <w:sz w:val="24"/>
          <w:szCs w:val="24"/>
        </w:rPr>
        <w:t xml:space="preserve"> </w:t>
      </w:r>
      <w:r w:rsidRPr="00C53E9E">
        <w:rPr>
          <w:rFonts w:asciiTheme="minorHAnsi" w:hAnsiTheme="minorHAnsi" w:cstheme="minorHAnsi"/>
          <w:sz w:val="24"/>
          <w:szCs w:val="24"/>
        </w:rPr>
        <w:t>d</w:t>
      </w:r>
      <w:r w:rsidR="00D730E9">
        <w:rPr>
          <w:rFonts w:asciiTheme="minorHAnsi" w:hAnsiTheme="minorHAnsi" w:cstheme="minorHAnsi"/>
          <w:sz w:val="24"/>
          <w:szCs w:val="24"/>
        </w:rPr>
        <w:t>e</w:t>
      </w:r>
      <w:r w:rsidRPr="00C53E9E">
        <w:rPr>
          <w:rFonts w:asciiTheme="minorHAnsi" w:hAnsiTheme="minorHAnsi" w:cstheme="minorHAnsi"/>
          <w:sz w:val="24"/>
          <w:szCs w:val="24"/>
        </w:rPr>
        <w:t>i</w:t>
      </w:r>
      <w:r w:rsidRPr="00C53E9E">
        <w:rPr>
          <w:rFonts w:asciiTheme="minorHAnsi" w:hAnsiTheme="minorHAnsi" w:cstheme="minorHAnsi"/>
          <w:spacing w:val="-7"/>
          <w:sz w:val="24"/>
          <w:szCs w:val="24"/>
        </w:rPr>
        <w:t xml:space="preserve"> </w:t>
      </w:r>
      <w:r w:rsidRPr="00C53E9E">
        <w:rPr>
          <w:rFonts w:asciiTheme="minorHAnsi" w:hAnsiTheme="minorHAnsi" w:cstheme="minorHAnsi"/>
          <w:sz w:val="24"/>
          <w:szCs w:val="24"/>
        </w:rPr>
        <w:t>comportamenti,</w:t>
      </w:r>
      <w:r w:rsidRPr="00C53E9E">
        <w:rPr>
          <w:rFonts w:asciiTheme="minorHAnsi" w:hAnsiTheme="minorHAnsi" w:cstheme="minorHAnsi"/>
          <w:spacing w:val="-11"/>
          <w:sz w:val="24"/>
          <w:szCs w:val="24"/>
        </w:rPr>
        <w:t xml:space="preserve"> </w:t>
      </w:r>
      <w:r w:rsidRPr="00C53E9E">
        <w:rPr>
          <w:rFonts w:asciiTheme="minorHAnsi" w:hAnsiTheme="minorHAnsi" w:cstheme="minorHAnsi"/>
          <w:sz w:val="24"/>
          <w:szCs w:val="24"/>
        </w:rPr>
        <w:t>atti</w:t>
      </w:r>
      <w:r w:rsidRPr="00C53E9E">
        <w:rPr>
          <w:rFonts w:asciiTheme="minorHAnsi" w:hAnsiTheme="minorHAnsi" w:cstheme="minorHAnsi"/>
          <w:spacing w:val="-10"/>
          <w:sz w:val="24"/>
          <w:szCs w:val="24"/>
        </w:rPr>
        <w:t xml:space="preserve"> </w:t>
      </w:r>
      <w:r w:rsidRPr="00C53E9E">
        <w:rPr>
          <w:rFonts w:asciiTheme="minorHAnsi" w:hAnsiTheme="minorHAnsi" w:cstheme="minorHAnsi"/>
          <w:sz w:val="24"/>
          <w:szCs w:val="24"/>
        </w:rPr>
        <w:t>o</w:t>
      </w:r>
      <w:r w:rsidRPr="00C53E9E">
        <w:rPr>
          <w:rFonts w:asciiTheme="minorHAnsi" w:hAnsiTheme="minorHAnsi" w:cstheme="minorHAnsi"/>
          <w:spacing w:val="-7"/>
          <w:sz w:val="24"/>
          <w:szCs w:val="24"/>
        </w:rPr>
        <w:t xml:space="preserve"> </w:t>
      </w:r>
      <w:r w:rsidRPr="00C53E9E">
        <w:rPr>
          <w:rFonts w:asciiTheme="minorHAnsi" w:hAnsiTheme="minorHAnsi" w:cstheme="minorHAnsi"/>
          <w:sz w:val="24"/>
          <w:szCs w:val="24"/>
        </w:rPr>
        <w:t>omissioni</w:t>
      </w:r>
      <w:r w:rsidRPr="00C53E9E">
        <w:rPr>
          <w:rFonts w:asciiTheme="minorHAnsi" w:hAnsiTheme="minorHAnsi" w:cstheme="minorHAnsi"/>
          <w:spacing w:val="-61"/>
          <w:sz w:val="24"/>
          <w:szCs w:val="24"/>
        </w:rPr>
        <w:t xml:space="preserve"> </w:t>
      </w:r>
      <w:r w:rsidRPr="00C53E9E">
        <w:rPr>
          <w:rFonts w:asciiTheme="minorHAnsi" w:hAnsiTheme="minorHAnsi" w:cstheme="minorHAnsi"/>
          <w:sz w:val="24"/>
          <w:szCs w:val="24"/>
        </w:rPr>
        <w:t>illeciti</w:t>
      </w:r>
      <w:r w:rsidR="007716F4">
        <w:rPr>
          <w:rFonts w:asciiTheme="minorHAnsi" w:hAnsiTheme="minorHAnsi" w:cstheme="minorHAnsi"/>
          <w:sz w:val="24"/>
          <w:szCs w:val="24"/>
        </w:rPr>
        <w:t xml:space="preserve"> indicati al paragrafo C)</w:t>
      </w:r>
      <w:r w:rsidR="00C30297">
        <w:rPr>
          <w:rFonts w:asciiTheme="minorHAnsi" w:hAnsiTheme="minorHAnsi" w:cstheme="minorHAnsi"/>
          <w:sz w:val="24"/>
          <w:szCs w:val="24"/>
        </w:rPr>
        <w:t xml:space="preserve"> </w:t>
      </w:r>
      <w:r w:rsidR="00C30297" w:rsidRPr="00C30297">
        <w:rPr>
          <w:rFonts w:asciiTheme="minorHAnsi" w:hAnsiTheme="minorHAnsi" w:cstheme="minorHAnsi"/>
          <w:sz w:val="24"/>
          <w:szCs w:val="24"/>
          <w:u w:val="single"/>
        </w:rPr>
        <w:t>nell’ambito del contesto lavorativo</w:t>
      </w:r>
      <w:r w:rsidRPr="00C30297">
        <w:rPr>
          <w:rFonts w:asciiTheme="minorHAnsi" w:hAnsiTheme="minorHAnsi" w:cstheme="minorHAnsi"/>
          <w:sz w:val="24"/>
          <w:szCs w:val="24"/>
        </w:rPr>
        <w:t xml:space="preserve">, </w:t>
      </w:r>
      <w:r w:rsidRPr="00C53E9E">
        <w:rPr>
          <w:rFonts w:asciiTheme="minorHAnsi" w:hAnsiTheme="minorHAnsi" w:cstheme="minorHAnsi"/>
          <w:sz w:val="24"/>
          <w:szCs w:val="24"/>
        </w:rPr>
        <w:t>intendano segnalarli tramite i</w:t>
      </w:r>
      <w:r w:rsidR="00123805">
        <w:rPr>
          <w:rFonts w:asciiTheme="minorHAnsi" w:hAnsiTheme="minorHAnsi" w:cstheme="minorHAnsi"/>
          <w:sz w:val="24"/>
          <w:szCs w:val="24"/>
        </w:rPr>
        <w:t>l</w:t>
      </w:r>
      <w:r w:rsidRPr="00C53E9E">
        <w:rPr>
          <w:rFonts w:asciiTheme="minorHAnsi" w:hAnsiTheme="minorHAnsi" w:cstheme="minorHAnsi"/>
          <w:sz w:val="24"/>
          <w:szCs w:val="24"/>
        </w:rPr>
        <w:t xml:space="preserve"> canal</w:t>
      </w:r>
      <w:r w:rsidR="00123805">
        <w:rPr>
          <w:rFonts w:asciiTheme="minorHAnsi" w:hAnsiTheme="minorHAnsi" w:cstheme="minorHAnsi"/>
          <w:sz w:val="24"/>
          <w:szCs w:val="24"/>
        </w:rPr>
        <w:t>e</w:t>
      </w:r>
      <w:r w:rsidRPr="00C53E9E">
        <w:rPr>
          <w:rFonts w:asciiTheme="minorHAnsi" w:hAnsiTheme="minorHAnsi" w:cstheme="minorHAnsi"/>
          <w:sz w:val="24"/>
          <w:szCs w:val="24"/>
        </w:rPr>
        <w:t xml:space="preserve"> intern</w:t>
      </w:r>
      <w:r w:rsidR="00D730E9">
        <w:rPr>
          <w:rFonts w:asciiTheme="minorHAnsi" w:hAnsiTheme="minorHAnsi" w:cstheme="minorHAnsi"/>
          <w:sz w:val="24"/>
          <w:szCs w:val="24"/>
        </w:rPr>
        <w:t>o</w:t>
      </w:r>
      <w:r w:rsidRPr="00C53E9E">
        <w:rPr>
          <w:rFonts w:asciiTheme="minorHAnsi" w:hAnsiTheme="minorHAnsi" w:cstheme="minorHAnsi"/>
          <w:sz w:val="24"/>
          <w:szCs w:val="24"/>
        </w:rPr>
        <w:t xml:space="preserve"> di segnalazione implementat</w:t>
      </w:r>
      <w:r w:rsidR="00F7610F">
        <w:rPr>
          <w:rFonts w:asciiTheme="minorHAnsi" w:hAnsiTheme="minorHAnsi" w:cstheme="minorHAnsi"/>
          <w:sz w:val="24"/>
          <w:szCs w:val="24"/>
        </w:rPr>
        <w:t>o</w:t>
      </w:r>
      <w:r w:rsidRPr="00C53E9E">
        <w:rPr>
          <w:rFonts w:asciiTheme="minorHAnsi" w:hAnsiTheme="minorHAnsi" w:cstheme="minorHAnsi"/>
          <w:sz w:val="24"/>
          <w:szCs w:val="24"/>
        </w:rPr>
        <w:t xml:space="preserve"> dalla </w:t>
      </w:r>
      <w:r w:rsidR="00D730E9">
        <w:rPr>
          <w:rFonts w:asciiTheme="minorHAnsi" w:hAnsiTheme="minorHAnsi" w:cstheme="minorHAnsi"/>
          <w:sz w:val="24"/>
          <w:szCs w:val="24"/>
        </w:rPr>
        <w:t>Società</w:t>
      </w:r>
      <w:r w:rsidRPr="00C53E9E">
        <w:rPr>
          <w:rFonts w:asciiTheme="minorHAnsi" w:hAnsiTheme="minorHAnsi" w:cstheme="minorHAnsi"/>
          <w:sz w:val="24"/>
          <w:szCs w:val="24"/>
        </w:rPr>
        <w:t>. Pertanto, i</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destinatari</w:t>
      </w:r>
      <w:r w:rsidRPr="00C53E9E">
        <w:rPr>
          <w:rFonts w:asciiTheme="minorHAnsi" w:hAnsiTheme="minorHAnsi" w:cstheme="minorHAnsi"/>
          <w:spacing w:val="-2"/>
          <w:sz w:val="24"/>
          <w:szCs w:val="24"/>
        </w:rPr>
        <w:t xml:space="preserve"> </w:t>
      </w:r>
      <w:r w:rsidRPr="00C53E9E">
        <w:rPr>
          <w:rFonts w:asciiTheme="minorHAnsi" w:hAnsiTheme="minorHAnsi" w:cstheme="minorHAnsi"/>
          <w:sz w:val="24"/>
          <w:szCs w:val="24"/>
        </w:rPr>
        <w:t>della</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presente</w:t>
      </w:r>
      <w:r w:rsidRPr="00C53E9E">
        <w:rPr>
          <w:rFonts w:asciiTheme="minorHAnsi" w:hAnsiTheme="minorHAnsi" w:cstheme="minorHAnsi"/>
          <w:spacing w:val="2"/>
          <w:sz w:val="24"/>
          <w:szCs w:val="24"/>
        </w:rPr>
        <w:t xml:space="preserve"> </w:t>
      </w:r>
      <w:r w:rsidRPr="00C53E9E">
        <w:rPr>
          <w:rFonts w:asciiTheme="minorHAnsi" w:hAnsiTheme="minorHAnsi" w:cstheme="minorHAnsi"/>
          <w:sz w:val="24"/>
          <w:szCs w:val="24"/>
        </w:rPr>
        <w:t>Procedura</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sono:</w:t>
      </w:r>
    </w:p>
    <w:p w14:paraId="22A5C6DE" w14:textId="77777777" w:rsidR="00870CD0" w:rsidRDefault="00870CD0" w:rsidP="00D616B4">
      <w:pPr>
        <w:pStyle w:val="Corpotesto"/>
        <w:spacing w:before="92"/>
        <w:ind w:left="142"/>
        <w:contextualSpacing/>
        <w:jc w:val="both"/>
        <w:rPr>
          <w:rFonts w:asciiTheme="minorHAnsi" w:hAnsiTheme="minorHAnsi" w:cstheme="minorHAnsi"/>
          <w:sz w:val="24"/>
          <w:szCs w:val="24"/>
        </w:rPr>
      </w:pPr>
    </w:p>
    <w:p w14:paraId="5E0A238B" w14:textId="7883738A" w:rsidR="00660B4F" w:rsidRPr="00660B4F" w:rsidRDefault="003677A0" w:rsidP="00D616B4">
      <w:pPr>
        <w:pStyle w:val="Corpotesto"/>
        <w:spacing w:before="92"/>
        <w:ind w:left="142" w:firstLine="50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00660B4F" w:rsidRPr="00660B4F">
        <w:rPr>
          <w:rFonts w:asciiTheme="minorHAnsi" w:hAnsiTheme="minorHAnsi" w:cstheme="minorHAnsi"/>
          <w:sz w:val="24"/>
          <w:szCs w:val="24"/>
        </w:rPr>
        <w:t xml:space="preserve">lavoratori subordinati </w:t>
      </w:r>
      <w:r w:rsidR="00660B4F">
        <w:rPr>
          <w:rFonts w:asciiTheme="minorHAnsi" w:hAnsiTheme="minorHAnsi" w:cstheme="minorHAnsi"/>
          <w:sz w:val="24"/>
          <w:szCs w:val="24"/>
        </w:rPr>
        <w:t>della Società</w:t>
      </w:r>
      <w:r w:rsidR="00660B4F" w:rsidRPr="00660B4F">
        <w:rPr>
          <w:rFonts w:asciiTheme="minorHAnsi" w:hAnsiTheme="minorHAnsi" w:cstheme="minorHAnsi"/>
          <w:sz w:val="24"/>
          <w:szCs w:val="24"/>
        </w:rPr>
        <w:t>, ivi compresi i lavoratori il cui rapporto di</w:t>
      </w:r>
      <w:r w:rsidR="00660B4F">
        <w:rPr>
          <w:rFonts w:asciiTheme="minorHAnsi" w:hAnsiTheme="minorHAnsi" w:cstheme="minorHAnsi"/>
          <w:sz w:val="24"/>
          <w:szCs w:val="24"/>
        </w:rPr>
        <w:t xml:space="preserve"> </w:t>
      </w:r>
      <w:r w:rsidR="00660B4F" w:rsidRPr="00660B4F">
        <w:rPr>
          <w:rFonts w:asciiTheme="minorHAnsi" w:hAnsiTheme="minorHAnsi" w:cstheme="minorHAnsi"/>
          <w:sz w:val="24"/>
          <w:szCs w:val="24"/>
        </w:rPr>
        <w:t>lavoro è disciplinato dal decreto legislativo 15 giugno 2015, n. 81, o dall'articolo 54-bis del decreto</w:t>
      </w:r>
      <w:r w:rsidR="00660B4F">
        <w:rPr>
          <w:rFonts w:asciiTheme="minorHAnsi" w:hAnsiTheme="minorHAnsi" w:cstheme="minorHAnsi"/>
          <w:sz w:val="24"/>
          <w:szCs w:val="24"/>
        </w:rPr>
        <w:t xml:space="preserve"> </w:t>
      </w:r>
      <w:r w:rsidR="00660B4F" w:rsidRPr="00660B4F">
        <w:rPr>
          <w:rFonts w:asciiTheme="minorHAnsi" w:hAnsiTheme="minorHAnsi" w:cstheme="minorHAnsi"/>
          <w:sz w:val="24"/>
          <w:szCs w:val="24"/>
        </w:rPr>
        <w:t>legge 24 aprile 2017, n. 50, convertito, con modificazioni, dalla legge 21 giugno 2017, n. 96;</w:t>
      </w:r>
    </w:p>
    <w:p w14:paraId="5D0C92AD" w14:textId="77777777" w:rsidR="00660B4F" w:rsidRDefault="00660B4F" w:rsidP="00D616B4">
      <w:pPr>
        <w:pStyle w:val="Corpotesto"/>
        <w:spacing w:before="92"/>
        <w:ind w:left="142" w:firstLine="508"/>
        <w:contextualSpacing/>
        <w:jc w:val="both"/>
        <w:rPr>
          <w:rFonts w:asciiTheme="minorHAnsi" w:hAnsiTheme="minorHAnsi" w:cstheme="minorHAnsi"/>
          <w:sz w:val="24"/>
          <w:szCs w:val="24"/>
        </w:rPr>
      </w:pPr>
      <w:r>
        <w:rPr>
          <w:rFonts w:asciiTheme="minorHAnsi" w:hAnsiTheme="minorHAnsi" w:cstheme="minorHAnsi"/>
          <w:sz w:val="24"/>
          <w:szCs w:val="24"/>
        </w:rPr>
        <w:t>-</w:t>
      </w:r>
      <w:r w:rsidRPr="00660B4F">
        <w:rPr>
          <w:rFonts w:asciiTheme="minorHAnsi" w:hAnsiTheme="minorHAnsi" w:cstheme="minorHAnsi"/>
          <w:sz w:val="24"/>
          <w:szCs w:val="24"/>
        </w:rPr>
        <w:t xml:space="preserve"> i lavoratori autonomi, ivi compresi quelli indicati al capo I della legge 22 maggio 2017, n. 81</w:t>
      </w:r>
      <w:r>
        <w:rPr>
          <w:rFonts w:asciiTheme="minorHAnsi" w:hAnsiTheme="minorHAnsi" w:cstheme="minorHAnsi"/>
          <w:sz w:val="24"/>
          <w:szCs w:val="24"/>
        </w:rPr>
        <w:t>;</w:t>
      </w:r>
    </w:p>
    <w:p w14:paraId="693512D5" w14:textId="364EE52E" w:rsidR="00660B4F" w:rsidRPr="00660B4F" w:rsidRDefault="00660B4F" w:rsidP="00D616B4">
      <w:pPr>
        <w:pStyle w:val="Corpotesto"/>
        <w:spacing w:before="92"/>
        <w:ind w:left="142" w:firstLine="50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660B4F">
        <w:rPr>
          <w:rFonts w:asciiTheme="minorHAnsi" w:hAnsiTheme="minorHAnsi" w:cstheme="minorHAnsi"/>
          <w:sz w:val="24"/>
          <w:szCs w:val="24"/>
        </w:rPr>
        <w:t>i titolari di un rapporto di collaborazione di cui all'articolo 409 del codice di procedura civile e</w:t>
      </w:r>
      <w:r>
        <w:rPr>
          <w:rFonts w:asciiTheme="minorHAnsi" w:hAnsiTheme="minorHAnsi" w:cstheme="minorHAnsi"/>
          <w:sz w:val="24"/>
          <w:szCs w:val="24"/>
        </w:rPr>
        <w:t xml:space="preserve"> </w:t>
      </w:r>
      <w:r w:rsidRPr="00660B4F">
        <w:rPr>
          <w:rFonts w:asciiTheme="minorHAnsi" w:hAnsiTheme="minorHAnsi" w:cstheme="minorHAnsi"/>
          <w:sz w:val="24"/>
          <w:szCs w:val="24"/>
        </w:rPr>
        <w:t>all'articolo 2 del decreto legislativo n. 81 del 2015, che svolgono la propria attività lavorativa presso</w:t>
      </w:r>
      <w:r>
        <w:rPr>
          <w:rFonts w:asciiTheme="minorHAnsi" w:hAnsiTheme="minorHAnsi" w:cstheme="minorHAnsi"/>
          <w:sz w:val="24"/>
          <w:szCs w:val="24"/>
        </w:rPr>
        <w:t xml:space="preserve"> la Società</w:t>
      </w:r>
      <w:r w:rsidRPr="00660B4F">
        <w:rPr>
          <w:rFonts w:asciiTheme="minorHAnsi" w:hAnsiTheme="minorHAnsi" w:cstheme="minorHAnsi"/>
          <w:sz w:val="24"/>
          <w:szCs w:val="24"/>
        </w:rPr>
        <w:t>;</w:t>
      </w:r>
    </w:p>
    <w:p w14:paraId="4EF6324F" w14:textId="77777777" w:rsidR="00660B4F" w:rsidRDefault="00660B4F" w:rsidP="00D616B4">
      <w:pPr>
        <w:pStyle w:val="Corpotesto"/>
        <w:spacing w:before="92"/>
        <w:ind w:left="142" w:firstLine="50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660B4F">
        <w:rPr>
          <w:rFonts w:asciiTheme="minorHAnsi" w:hAnsiTheme="minorHAnsi" w:cstheme="minorHAnsi"/>
          <w:sz w:val="24"/>
          <w:szCs w:val="24"/>
        </w:rPr>
        <w:t xml:space="preserve">i lavoratori o i collaboratori, che svolgono la propria attività lavorativa presso </w:t>
      </w:r>
      <w:r>
        <w:rPr>
          <w:rFonts w:asciiTheme="minorHAnsi" w:hAnsiTheme="minorHAnsi" w:cstheme="minorHAnsi"/>
          <w:sz w:val="24"/>
          <w:szCs w:val="24"/>
        </w:rPr>
        <w:t>la Società</w:t>
      </w:r>
      <w:r w:rsidRPr="00660B4F">
        <w:rPr>
          <w:rFonts w:asciiTheme="minorHAnsi" w:hAnsiTheme="minorHAnsi" w:cstheme="minorHAnsi"/>
          <w:sz w:val="24"/>
          <w:szCs w:val="24"/>
        </w:rPr>
        <w:t xml:space="preserve"> che forniscono beni o servizi o che realizzano opere in favore di terzi;</w:t>
      </w:r>
    </w:p>
    <w:p w14:paraId="4A5D8BC4" w14:textId="41FE1765" w:rsidR="00660B4F" w:rsidRPr="00660B4F" w:rsidRDefault="00660B4F" w:rsidP="00D616B4">
      <w:pPr>
        <w:pStyle w:val="Corpotesto"/>
        <w:spacing w:before="92"/>
        <w:ind w:left="142" w:firstLine="50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660B4F">
        <w:rPr>
          <w:rFonts w:asciiTheme="minorHAnsi" w:hAnsiTheme="minorHAnsi" w:cstheme="minorHAnsi"/>
          <w:sz w:val="24"/>
          <w:szCs w:val="24"/>
        </w:rPr>
        <w:t xml:space="preserve">i liberi professionisti e i consulenti che prestano la propria attività presso </w:t>
      </w:r>
      <w:r>
        <w:rPr>
          <w:rFonts w:asciiTheme="minorHAnsi" w:hAnsiTheme="minorHAnsi" w:cstheme="minorHAnsi"/>
          <w:sz w:val="24"/>
          <w:szCs w:val="24"/>
        </w:rPr>
        <w:t>la Società</w:t>
      </w:r>
      <w:r w:rsidRPr="00660B4F">
        <w:rPr>
          <w:rFonts w:asciiTheme="minorHAnsi" w:hAnsiTheme="minorHAnsi" w:cstheme="minorHAnsi"/>
          <w:sz w:val="24"/>
          <w:szCs w:val="24"/>
        </w:rPr>
        <w:t>;</w:t>
      </w:r>
    </w:p>
    <w:p w14:paraId="69112B74" w14:textId="48624DBA" w:rsidR="00660B4F" w:rsidRPr="00660B4F" w:rsidRDefault="00660B4F" w:rsidP="00D616B4">
      <w:pPr>
        <w:pStyle w:val="Corpotesto"/>
        <w:spacing w:before="92"/>
        <w:ind w:left="142" w:firstLine="50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660B4F">
        <w:rPr>
          <w:rFonts w:asciiTheme="minorHAnsi" w:hAnsiTheme="minorHAnsi" w:cstheme="minorHAnsi"/>
          <w:sz w:val="24"/>
          <w:szCs w:val="24"/>
        </w:rPr>
        <w:t xml:space="preserve">i volontari e i tirocinanti, retribuiti e non retribuiti, che prestano la propria attività presso </w:t>
      </w:r>
      <w:r>
        <w:rPr>
          <w:rFonts w:asciiTheme="minorHAnsi" w:hAnsiTheme="minorHAnsi" w:cstheme="minorHAnsi"/>
          <w:sz w:val="24"/>
          <w:szCs w:val="24"/>
        </w:rPr>
        <w:t>la Società</w:t>
      </w:r>
      <w:r w:rsidRPr="00660B4F">
        <w:rPr>
          <w:rFonts w:asciiTheme="minorHAnsi" w:hAnsiTheme="minorHAnsi" w:cstheme="minorHAnsi"/>
          <w:sz w:val="24"/>
          <w:szCs w:val="24"/>
        </w:rPr>
        <w:t>;</w:t>
      </w:r>
    </w:p>
    <w:p w14:paraId="41AC044B" w14:textId="5AB72324" w:rsidR="00660B4F" w:rsidRDefault="00660B4F" w:rsidP="00D616B4">
      <w:pPr>
        <w:pStyle w:val="Corpotesto"/>
        <w:spacing w:before="92"/>
        <w:ind w:left="142" w:firstLine="50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660B4F">
        <w:rPr>
          <w:rFonts w:asciiTheme="minorHAnsi" w:hAnsiTheme="minorHAnsi" w:cstheme="minorHAnsi"/>
          <w:sz w:val="24"/>
          <w:szCs w:val="24"/>
        </w:rPr>
        <w:t>gli azionisti e le persone con funzioni di amministrazione, direzione, controllo, vigilanza o</w:t>
      </w:r>
      <w:r>
        <w:rPr>
          <w:rFonts w:asciiTheme="minorHAnsi" w:hAnsiTheme="minorHAnsi" w:cstheme="minorHAnsi"/>
          <w:sz w:val="24"/>
          <w:szCs w:val="24"/>
        </w:rPr>
        <w:t xml:space="preserve"> </w:t>
      </w:r>
      <w:r w:rsidRPr="00660B4F">
        <w:rPr>
          <w:rFonts w:asciiTheme="minorHAnsi" w:hAnsiTheme="minorHAnsi" w:cstheme="minorHAnsi"/>
          <w:sz w:val="24"/>
          <w:szCs w:val="24"/>
        </w:rPr>
        <w:t xml:space="preserve">rappresentanza, anche qualora tali funzioni siano esercitate in via di mero fatto, presso </w:t>
      </w:r>
      <w:r>
        <w:rPr>
          <w:rFonts w:asciiTheme="minorHAnsi" w:hAnsiTheme="minorHAnsi" w:cstheme="minorHAnsi"/>
          <w:sz w:val="24"/>
          <w:szCs w:val="24"/>
        </w:rPr>
        <w:t>la Società</w:t>
      </w:r>
      <w:r w:rsidR="00F7610F">
        <w:rPr>
          <w:rFonts w:asciiTheme="minorHAnsi" w:hAnsiTheme="minorHAnsi" w:cstheme="minorHAnsi"/>
          <w:sz w:val="24"/>
          <w:szCs w:val="24"/>
        </w:rPr>
        <w:t>;</w:t>
      </w:r>
    </w:p>
    <w:p w14:paraId="09048750" w14:textId="69F866A5" w:rsidR="00F7610F" w:rsidRDefault="00F7610F" w:rsidP="00F7610F">
      <w:pPr>
        <w:pStyle w:val="Corpotesto"/>
        <w:spacing w:before="92"/>
        <w:ind w:left="142" w:firstLine="508"/>
        <w:contextualSpacing/>
        <w:jc w:val="both"/>
        <w:rPr>
          <w:rFonts w:asciiTheme="minorHAnsi" w:hAnsiTheme="minorHAnsi" w:cstheme="minorHAnsi"/>
          <w:sz w:val="24"/>
          <w:szCs w:val="24"/>
        </w:rPr>
      </w:pPr>
      <w:r>
        <w:rPr>
          <w:rFonts w:asciiTheme="minorHAnsi" w:hAnsiTheme="minorHAnsi" w:cstheme="minorHAnsi"/>
          <w:sz w:val="24"/>
          <w:szCs w:val="24"/>
        </w:rPr>
        <w:t xml:space="preserve">- nei limiti in cui siano venuti a conoscenza di violazioni nel contesto lavorativo con la Società, anche </w:t>
      </w:r>
      <w:r w:rsidRPr="007716F4">
        <w:rPr>
          <w:rFonts w:asciiTheme="minorHAnsi" w:hAnsiTheme="minorHAnsi" w:cstheme="minorHAnsi"/>
          <w:sz w:val="24"/>
          <w:szCs w:val="24"/>
        </w:rPr>
        <w:t>i dipendenti delle amministrazioni pubbliche</w:t>
      </w:r>
      <w:r>
        <w:rPr>
          <w:rFonts w:asciiTheme="minorHAnsi" w:hAnsiTheme="minorHAnsi" w:cstheme="minorHAnsi"/>
          <w:sz w:val="24"/>
          <w:szCs w:val="24"/>
        </w:rPr>
        <w:t xml:space="preserve">; </w:t>
      </w:r>
      <w:r w:rsidRPr="007716F4">
        <w:rPr>
          <w:rFonts w:asciiTheme="minorHAnsi" w:hAnsiTheme="minorHAnsi" w:cstheme="minorHAnsi"/>
          <w:sz w:val="24"/>
          <w:szCs w:val="24"/>
        </w:rPr>
        <w:t>delle autorità amministrative indipendenti di garanzia, vigilanza o regolazione</w:t>
      </w:r>
      <w:r>
        <w:rPr>
          <w:rFonts w:asciiTheme="minorHAnsi" w:hAnsiTheme="minorHAnsi" w:cstheme="minorHAnsi"/>
          <w:sz w:val="24"/>
          <w:szCs w:val="24"/>
        </w:rPr>
        <w:t xml:space="preserve">, </w:t>
      </w:r>
      <w:r w:rsidRPr="007716F4">
        <w:rPr>
          <w:rFonts w:asciiTheme="minorHAnsi" w:hAnsiTheme="minorHAnsi" w:cstheme="minorHAnsi"/>
          <w:sz w:val="24"/>
          <w:szCs w:val="24"/>
        </w:rPr>
        <w:t>i dipendenti degli enti pubblici economici, degli enti di diritto privato sottoposti a controllo pubblico</w:t>
      </w:r>
      <w:r>
        <w:rPr>
          <w:rFonts w:asciiTheme="minorHAnsi" w:hAnsiTheme="minorHAnsi" w:cstheme="minorHAnsi"/>
          <w:sz w:val="24"/>
          <w:szCs w:val="24"/>
        </w:rPr>
        <w:t xml:space="preserve"> </w:t>
      </w:r>
      <w:r w:rsidRPr="007716F4">
        <w:rPr>
          <w:rFonts w:asciiTheme="minorHAnsi" w:hAnsiTheme="minorHAnsi" w:cstheme="minorHAnsi"/>
          <w:sz w:val="24"/>
          <w:szCs w:val="24"/>
        </w:rPr>
        <w:t>ai sensi dell'articolo 2359 del codice civile, delle società in house, degli organismi di diritto pubblico o</w:t>
      </w:r>
      <w:r>
        <w:rPr>
          <w:rFonts w:asciiTheme="minorHAnsi" w:hAnsiTheme="minorHAnsi" w:cstheme="minorHAnsi"/>
          <w:sz w:val="24"/>
          <w:szCs w:val="24"/>
        </w:rPr>
        <w:t xml:space="preserve"> </w:t>
      </w:r>
      <w:r w:rsidRPr="007716F4">
        <w:rPr>
          <w:rFonts w:asciiTheme="minorHAnsi" w:hAnsiTheme="minorHAnsi" w:cstheme="minorHAnsi"/>
          <w:sz w:val="24"/>
          <w:szCs w:val="24"/>
        </w:rPr>
        <w:t>dei concessionari di pubblico servizio</w:t>
      </w:r>
      <w:r>
        <w:rPr>
          <w:rFonts w:asciiTheme="minorHAnsi" w:hAnsiTheme="minorHAnsi" w:cstheme="minorHAnsi"/>
          <w:sz w:val="24"/>
          <w:szCs w:val="24"/>
        </w:rPr>
        <w:t>.</w:t>
      </w:r>
    </w:p>
    <w:p w14:paraId="0AD5C8C4" w14:textId="77777777" w:rsidR="00660B4F" w:rsidRDefault="00660B4F" w:rsidP="00D616B4">
      <w:pPr>
        <w:pStyle w:val="Corpotesto"/>
        <w:spacing w:before="92"/>
        <w:ind w:left="142"/>
        <w:contextualSpacing/>
        <w:jc w:val="both"/>
        <w:rPr>
          <w:rFonts w:asciiTheme="minorHAnsi" w:hAnsiTheme="minorHAnsi" w:cstheme="minorHAnsi"/>
          <w:sz w:val="24"/>
          <w:szCs w:val="24"/>
        </w:rPr>
      </w:pPr>
    </w:p>
    <w:p w14:paraId="75A5140E" w14:textId="63E7B2B5" w:rsidR="00660B4F" w:rsidRPr="00660B4F" w:rsidRDefault="00660B4F" w:rsidP="00D616B4">
      <w:pPr>
        <w:pStyle w:val="Corpotesto"/>
        <w:spacing w:before="92"/>
        <w:ind w:left="142"/>
        <w:contextualSpacing/>
        <w:jc w:val="both"/>
        <w:rPr>
          <w:rFonts w:asciiTheme="minorHAnsi" w:hAnsiTheme="minorHAnsi" w:cstheme="minorHAnsi"/>
          <w:sz w:val="24"/>
          <w:szCs w:val="24"/>
        </w:rPr>
      </w:pPr>
      <w:r>
        <w:rPr>
          <w:rFonts w:asciiTheme="minorHAnsi" w:hAnsiTheme="minorHAnsi" w:cstheme="minorHAnsi"/>
          <w:sz w:val="24"/>
          <w:szCs w:val="24"/>
        </w:rPr>
        <w:t xml:space="preserve">La Procedura si applica anche </w:t>
      </w:r>
      <w:r w:rsidRPr="00660B4F">
        <w:rPr>
          <w:rFonts w:asciiTheme="minorHAnsi" w:hAnsiTheme="minorHAnsi" w:cstheme="minorHAnsi"/>
          <w:sz w:val="24"/>
          <w:szCs w:val="24"/>
        </w:rPr>
        <w:t>nei</w:t>
      </w:r>
      <w:r>
        <w:rPr>
          <w:rFonts w:asciiTheme="minorHAnsi" w:hAnsiTheme="minorHAnsi" w:cstheme="minorHAnsi"/>
          <w:sz w:val="24"/>
          <w:szCs w:val="24"/>
        </w:rPr>
        <w:t xml:space="preserve"> </w:t>
      </w:r>
      <w:r w:rsidRPr="00660B4F">
        <w:rPr>
          <w:rFonts w:asciiTheme="minorHAnsi" w:hAnsiTheme="minorHAnsi" w:cstheme="minorHAnsi"/>
          <w:sz w:val="24"/>
          <w:szCs w:val="24"/>
        </w:rPr>
        <w:t>seguenti casi:</w:t>
      </w:r>
    </w:p>
    <w:p w14:paraId="35752A12" w14:textId="77777777" w:rsidR="00660B4F" w:rsidRDefault="00660B4F" w:rsidP="00D616B4">
      <w:pPr>
        <w:pStyle w:val="Corpotesto"/>
        <w:spacing w:before="92"/>
        <w:ind w:left="142"/>
        <w:contextualSpacing/>
        <w:jc w:val="both"/>
        <w:rPr>
          <w:rFonts w:asciiTheme="minorHAnsi" w:hAnsiTheme="minorHAnsi" w:cstheme="minorHAnsi"/>
          <w:sz w:val="24"/>
          <w:szCs w:val="24"/>
        </w:rPr>
      </w:pPr>
    </w:p>
    <w:p w14:paraId="57ECCEBB" w14:textId="2A88F614" w:rsidR="00660B4F" w:rsidRPr="00660B4F" w:rsidRDefault="00660B4F" w:rsidP="00D616B4">
      <w:pPr>
        <w:pStyle w:val="Corpotesto"/>
        <w:spacing w:before="92"/>
        <w:ind w:left="142"/>
        <w:contextualSpacing/>
        <w:jc w:val="both"/>
        <w:rPr>
          <w:rFonts w:asciiTheme="minorHAnsi" w:hAnsiTheme="minorHAnsi" w:cstheme="minorHAnsi"/>
          <w:sz w:val="24"/>
          <w:szCs w:val="24"/>
        </w:rPr>
      </w:pPr>
      <w:r w:rsidRPr="00660B4F">
        <w:rPr>
          <w:rFonts w:asciiTheme="minorHAnsi" w:hAnsiTheme="minorHAnsi" w:cstheme="minorHAnsi"/>
          <w:sz w:val="24"/>
          <w:szCs w:val="24"/>
        </w:rPr>
        <w:t xml:space="preserve">a) quando il rapporto giuridico </w:t>
      </w:r>
      <w:r>
        <w:rPr>
          <w:rFonts w:asciiTheme="minorHAnsi" w:hAnsiTheme="minorHAnsi" w:cstheme="minorHAnsi"/>
          <w:sz w:val="24"/>
          <w:szCs w:val="24"/>
        </w:rPr>
        <w:t>di cui alla sopra indicata elencazione</w:t>
      </w:r>
      <w:r w:rsidRPr="00660B4F">
        <w:rPr>
          <w:rFonts w:asciiTheme="minorHAnsi" w:hAnsiTheme="minorHAnsi" w:cstheme="minorHAnsi"/>
          <w:sz w:val="24"/>
          <w:szCs w:val="24"/>
        </w:rPr>
        <w:t xml:space="preserve"> non è ancora iniziato, se le informazioni sulle</w:t>
      </w:r>
      <w:r>
        <w:rPr>
          <w:rFonts w:asciiTheme="minorHAnsi" w:hAnsiTheme="minorHAnsi" w:cstheme="minorHAnsi"/>
          <w:sz w:val="24"/>
          <w:szCs w:val="24"/>
        </w:rPr>
        <w:t xml:space="preserve"> </w:t>
      </w:r>
      <w:r w:rsidRPr="00660B4F">
        <w:rPr>
          <w:rFonts w:asciiTheme="minorHAnsi" w:hAnsiTheme="minorHAnsi" w:cstheme="minorHAnsi"/>
          <w:sz w:val="24"/>
          <w:szCs w:val="24"/>
        </w:rPr>
        <w:t>violazioni sono state acquisite durante il processo di selezione o in altre fasi precontrattuali;</w:t>
      </w:r>
    </w:p>
    <w:p w14:paraId="32C3B134" w14:textId="77777777" w:rsidR="00660B4F" w:rsidRPr="00660B4F" w:rsidRDefault="00660B4F" w:rsidP="00D616B4">
      <w:pPr>
        <w:pStyle w:val="Corpotesto"/>
        <w:spacing w:before="92"/>
        <w:ind w:left="142"/>
        <w:contextualSpacing/>
        <w:jc w:val="both"/>
        <w:rPr>
          <w:rFonts w:asciiTheme="minorHAnsi" w:hAnsiTheme="minorHAnsi" w:cstheme="minorHAnsi"/>
          <w:sz w:val="24"/>
          <w:szCs w:val="24"/>
        </w:rPr>
      </w:pPr>
      <w:r w:rsidRPr="00660B4F">
        <w:rPr>
          <w:rFonts w:asciiTheme="minorHAnsi" w:hAnsiTheme="minorHAnsi" w:cstheme="minorHAnsi"/>
          <w:sz w:val="24"/>
          <w:szCs w:val="24"/>
        </w:rPr>
        <w:t>b) durante il periodo di prova;</w:t>
      </w:r>
    </w:p>
    <w:p w14:paraId="14F8C9AB" w14:textId="77777777" w:rsidR="006D18A3" w:rsidRDefault="00660B4F" w:rsidP="00D616B4">
      <w:pPr>
        <w:pStyle w:val="Corpotesto"/>
        <w:spacing w:before="92"/>
        <w:ind w:left="142"/>
        <w:contextualSpacing/>
        <w:jc w:val="both"/>
        <w:rPr>
          <w:rFonts w:asciiTheme="minorHAnsi" w:hAnsiTheme="minorHAnsi" w:cstheme="minorHAnsi"/>
          <w:sz w:val="24"/>
          <w:szCs w:val="24"/>
        </w:rPr>
      </w:pPr>
      <w:r w:rsidRPr="00660B4F">
        <w:rPr>
          <w:rFonts w:asciiTheme="minorHAnsi" w:hAnsiTheme="minorHAnsi" w:cstheme="minorHAnsi"/>
          <w:sz w:val="24"/>
          <w:szCs w:val="24"/>
        </w:rPr>
        <w:t>c) successivamente allo scioglimento del rapporto giuridico se le informazioni sulle violazioni sono</w:t>
      </w:r>
      <w:r>
        <w:rPr>
          <w:rFonts w:asciiTheme="minorHAnsi" w:hAnsiTheme="minorHAnsi" w:cstheme="minorHAnsi"/>
          <w:sz w:val="24"/>
          <w:szCs w:val="24"/>
        </w:rPr>
        <w:t xml:space="preserve"> </w:t>
      </w:r>
      <w:r w:rsidRPr="00660B4F">
        <w:rPr>
          <w:rFonts w:asciiTheme="minorHAnsi" w:hAnsiTheme="minorHAnsi" w:cstheme="minorHAnsi"/>
          <w:sz w:val="24"/>
          <w:szCs w:val="24"/>
        </w:rPr>
        <w:t>state acquisite nel corso del rapporto stesso.</w:t>
      </w:r>
    </w:p>
    <w:p w14:paraId="4610B53E" w14:textId="77777777" w:rsidR="006D18A3" w:rsidRDefault="006D18A3" w:rsidP="00D616B4">
      <w:pPr>
        <w:pStyle w:val="Corpotesto"/>
        <w:spacing w:before="92"/>
        <w:ind w:left="142"/>
        <w:contextualSpacing/>
        <w:jc w:val="both"/>
        <w:rPr>
          <w:rFonts w:asciiTheme="minorHAnsi" w:hAnsiTheme="minorHAnsi" w:cstheme="minorHAnsi"/>
          <w:sz w:val="24"/>
          <w:szCs w:val="24"/>
        </w:rPr>
      </w:pPr>
    </w:p>
    <w:p w14:paraId="7E26B5B9" w14:textId="275D6C4E" w:rsidR="007128A9" w:rsidRPr="006D18A3" w:rsidRDefault="009F00F0" w:rsidP="00D616B4">
      <w:pPr>
        <w:pStyle w:val="Corpotesto"/>
        <w:spacing w:before="92"/>
        <w:ind w:left="142"/>
        <w:contextualSpacing/>
        <w:jc w:val="both"/>
        <w:rPr>
          <w:rFonts w:asciiTheme="minorHAnsi" w:hAnsiTheme="minorHAnsi" w:cstheme="minorHAnsi"/>
          <w:sz w:val="24"/>
          <w:szCs w:val="24"/>
        </w:rPr>
      </w:pPr>
      <w:r>
        <w:rPr>
          <w:rFonts w:asciiTheme="minorHAnsi" w:hAnsiTheme="minorHAnsi" w:cstheme="minorHAnsi"/>
          <w:b/>
          <w:bCs/>
          <w:sz w:val="24"/>
          <w:szCs w:val="24"/>
        </w:rPr>
        <w:t>C</w:t>
      </w:r>
      <w:r w:rsidRPr="009F00F0">
        <w:rPr>
          <w:rFonts w:asciiTheme="minorHAnsi" w:hAnsiTheme="minorHAnsi" w:cstheme="minorHAnsi"/>
          <w:b/>
          <w:bCs/>
          <w:sz w:val="24"/>
          <w:szCs w:val="24"/>
        </w:rPr>
        <w:t xml:space="preserve">) </w:t>
      </w:r>
      <w:r w:rsidR="00A1310E" w:rsidRPr="009F00F0">
        <w:rPr>
          <w:rFonts w:asciiTheme="minorHAnsi" w:hAnsiTheme="minorHAnsi" w:cstheme="minorHAnsi"/>
          <w:b/>
          <w:bCs/>
          <w:sz w:val="24"/>
          <w:szCs w:val="24"/>
        </w:rPr>
        <w:t>Ambito di applicazione oggettivo</w:t>
      </w:r>
    </w:p>
    <w:p w14:paraId="4E094ED2" w14:textId="77777777" w:rsidR="009F00F0" w:rsidRDefault="009F00F0" w:rsidP="00D616B4">
      <w:pPr>
        <w:pStyle w:val="Corpotesto"/>
        <w:spacing w:before="92"/>
        <w:ind w:left="142"/>
        <w:contextualSpacing/>
        <w:jc w:val="both"/>
        <w:rPr>
          <w:rFonts w:asciiTheme="minorHAnsi" w:hAnsiTheme="minorHAnsi" w:cstheme="minorHAnsi"/>
          <w:sz w:val="24"/>
          <w:szCs w:val="24"/>
        </w:rPr>
      </w:pPr>
    </w:p>
    <w:p w14:paraId="703BAFC7" w14:textId="2CDEA694" w:rsidR="009F00F0" w:rsidRDefault="009F00F0" w:rsidP="00D616B4">
      <w:pPr>
        <w:pStyle w:val="Corpotesto"/>
        <w:spacing w:before="92"/>
        <w:ind w:left="142"/>
        <w:contextualSpacing/>
        <w:jc w:val="both"/>
        <w:rPr>
          <w:rFonts w:asciiTheme="minorHAnsi" w:hAnsiTheme="minorHAnsi" w:cstheme="minorHAnsi"/>
          <w:sz w:val="24"/>
          <w:szCs w:val="24"/>
        </w:rPr>
      </w:pPr>
      <w:r w:rsidRPr="009F00F0">
        <w:rPr>
          <w:rFonts w:asciiTheme="minorHAnsi" w:hAnsiTheme="minorHAnsi" w:cstheme="minorHAnsi"/>
          <w:sz w:val="24"/>
          <w:szCs w:val="24"/>
        </w:rPr>
        <w:t xml:space="preserve">Le violazioni che possono essere segnalate devono avere ad oggetto comportamenti, atti od </w:t>
      </w:r>
      <w:r w:rsidRPr="009F00F0">
        <w:rPr>
          <w:rFonts w:asciiTheme="minorHAnsi" w:hAnsiTheme="minorHAnsi" w:cstheme="minorHAnsi"/>
          <w:sz w:val="24"/>
          <w:szCs w:val="24"/>
        </w:rPr>
        <w:lastRenderedPageBreak/>
        <w:t xml:space="preserve">omissioni che ledono l’interesse pubblico o l’integrità dell’amministrazione pubblica o </w:t>
      </w:r>
      <w:r>
        <w:rPr>
          <w:rFonts w:asciiTheme="minorHAnsi" w:hAnsiTheme="minorHAnsi" w:cstheme="minorHAnsi"/>
          <w:sz w:val="24"/>
          <w:szCs w:val="24"/>
        </w:rPr>
        <w:t>della Società</w:t>
      </w:r>
      <w:r w:rsidRPr="009F00F0">
        <w:rPr>
          <w:rFonts w:asciiTheme="minorHAnsi" w:hAnsiTheme="minorHAnsi" w:cstheme="minorHAnsi"/>
          <w:sz w:val="24"/>
          <w:szCs w:val="24"/>
        </w:rPr>
        <w:t xml:space="preserve">, di cui il </w:t>
      </w:r>
      <w:r w:rsidR="00636E7B">
        <w:rPr>
          <w:rFonts w:asciiTheme="minorHAnsi" w:hAnsiTheme="minorHAnsi" w:cstheme="minorHAnsi"/>
          <w:sz w:val="24"/>
          <w:szCs w:val="24"/>
        </w:rPr>
        <w:t>s</w:t>
      </w:r>
      <w:r w:rsidRPr="009F00F0">
        <w:rPr>
          <w:rFonts w:asciiTheme="minorHAnsi" w:hAnsiTheme="minorHAnsi" w:cstheme="minorHAnsi"/>
          <w:sz w:val="24"/>
          <w:szCs w:val="24"/>
        </w:rPr>
        <w:t>egnalante sia venuto a conoscenza nel contesto lavorativo</w:t>
      </w:r>
      <w:r>
        <w:rPr>
          <w:rFonts w:asciiTheme="minorHAnsi" w:hAnsiTheme="minorHAnsi" w:cstheme="minorHAnsi"/>
          <w:sz w:val="24"/>
          <w:szCs w:val="24"/>
        </w:rPr>
        <w:t xml:space="preserve"> con la Società</w:t>
      </w:r>
      <w:r w:rsidRPr="009F00F0">
        <w:rPr>
          <w:rFonts w:asciiTheme="minorHAnsi" w:hAnsiTheme="minorHAnsi" w:cstheme="minorHAnsi"/>
          <w:sz w:val="24"/>
          <w:szCs w:val="24"/>
        </w:rPr>
        <w:t>, e che consistono in:</w:t>
      </w:r>
    </w:p>
    <w:p w14:paraId="225AC3BA" w14:textId="77777777" w:rsidR="00870CD0" w:rsidRDefault="00870CD0" w:rsidP="00D616B4">
      <w:pPr>
        <w:pStyle w:val="Corpotesto"/>
        <w:spacing w:before="92"/>
        <w:ind w:left="142"/>
        <w:contextualSpacing/>
        <w:jc w:val="both"/>
        <w:rPr>
          <w:rFonts w:asciiTheme="minorHAnsi" w:hAnsiTheme="minorHAnsi" w:cstheme="minorHAnsi"/>
          <w:sz w:val="24"/>
          <w:szCs w:val="24"/>
        </w:rPr>
      </w:pPr>
    </w:p>
    <w:p w14:paraId="333AF497" w14:textId="32A43D94" w:rsidR="009F00F0" w:rsidRPr="009F00F0" w:rsidRDefault="003677A0" w:rsidP="003677A0">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009F00F0" w:rsidRPr="009F00F0">
        <w:rPr>
          <w:rFonts w:asciiTheme="minorHAnsi" w:hAnsiTheme="minorHAnsi" w:cstheme="minorHAnsi"/>
          <w:sz w:val="24"/>
          <w:szCs w:val="24"/>
        </w:rPr>
        <w:t>illeciti che rientrano nell'ambito di applicazione degli atti dell'Unione europea o nazionali ovvero degli atti nazionali che costituiscono attuazione degli atti</w:t>
      </w:r>
      <w:r w:rsidR="009F00F0">
        <w:rPr>
          <w:rFonts w:asciiTheme="minorHAnsi" w:hAnsiTheme="minorHAnsi" w:cstheme="minorHAnsi"/>
          <w:sz w:val="24"/>
          <w:szCs w:val="24"/>
        </w:rPr>
        <w:t xml:space="preserve"> </w:t>
      </w:r>
      <w:r w:rsidR="009F00F0" w:rsidRPr="009F00F0">
        <w:rPr>
          <w:rFonts w:asciiTheme="minorHAnsi" w:hAnsiTheme="minorHAnsi" w:cstheme="minorHAnsi"/>
          <w:sz w:val="24"/>
          <w:szCs w:val="24"/>
        </w:rPr>
        <w:t xml:space="preserve">dell'Unione europea indicati nell'allegato alla direttiva (UE) 2019/1937, </w:t>
      </w:r>
      <w:r w:rsidR="009F00F0">
        <w:rPr>
          <w:rFonts w:asciiTheme="minorHAnsi" w:hAnsiTheme="minorHAnsi" w:cstheme="minorHAnsi"/>
          <w:sz w:val="24"/>
          <w:szCs w:val="24"/>
        </w:rPr>
        <w:t xml:space="preserve">così come richiamati nel </w:t>
      </w:r>
      <w:r w:rsidR="004E0B28">
        <w:rPr>
          <w:rFonts w:asciiTheme="minorHAnsi" w:hAnsiTheme="minorHAnsi" w:cstheme="minorHAnsi"/>
          <w:sz w:val="24"/>
          <w:szCs w:val="24"/>
        </w:rPr>
        <w:t>Decreto</w:t>
      </w:r>
      <w:r w:rsidR="009F00F0">
        <w:rPr>
          <w:rFonts w:asciiTheme="minorHAnsi" w:hAnsiTheme="minorHAnsi" w:cstheme="minorHAnsi"/>
          <w:sz w:val="24"/>
          <w:szCs w:val="24"/>
        </w:rPr>
        <w:t xml:space="preserve">, </w:t>
      </w:r>
      <w:r w:rsidR="009F00F0" w:rsidRPr="009F00F0">
        <w:rPr>
          <w:rFonts w:asciiTheme="minorHAnsi" w:hAnsiTheme="minorHAnsi" w:cstheme="minorHAnsi"/>
          <w:sz w:val="24"/>
          <w:szCs w:val="24"/>
        </w:rPr>
        <w:t>relativi ai seguenti settori: appalti pubblici; servizi, prodotti e mercati</w:t>
      </w:r>
      <w:r w:rsidR="009F00F0">
        <w:rPr>
          <w:rFonts w:asciiTheme="minorHAnsi" w:hAnsiTheme="minorHAnsi" w:cstheme="minorHAnsi"/>
          <w:sz w:val="24"/>
          <w:szCs w:val="24"/>
        </w:rPr>
        <w:t xml:space="preserve"> </w:t>
      </w:r>
      <w:r w:rsidR="009F00F0" w:rsidRPr="009F00F0">
        <w:rPr>
          <w:rFonts w:asciiTheme="minorHAnsi" w:hAnsiTheme="minorHAnsi" w:cstheme="minorHAnsi"/>
          <w:sz w:val="24"/>
          <w:szCs w:val="24"/>
        </w:rPr>
        <w:t>finanziari e prevenzione del riciclaggio e del finanziamento del terrorismo; sicurezza e conformità dei</w:t>
      </w:r>
      <w:r w:rsidR="009F00F0">
        <w:rPr>
          <w:rFonts w:asciiTheme="minorHAnsi" w:hAnsiTheme="minorHAnsi" w:cstheme="minorHAnsi"/>
          <w:sz w:val="24"/>
          <w:szCs w:val="24"/>
        </w:rPr>
        <w:t xml:space="preserve"> </w:t>
      </w:r>
      <w:r w:rsidR="009F00F0" w:rsidRPr="009F00F0">
        <w:rPr>
          <w:rFonts w:asciiTheme="minorHAnsi" w:hAnsiTheme="minorHAnsi" w:cstheme="minorHAnsi"/>
          <w:sz w:val="24"/>
          <w:szCs w:val="24"/>
        </w:rPr>
        <w:t>prodotti; sicurezza dei trasporti; tutela dell'ambiente; radioprotezione e sicurezza nucleare; sicurezza</w:t>
      </w:r>
      <w:r w:rsidR="009F00F0">
        <w:rPr>
          <w:rFonts w:asciiTheme="minorHAnsi" w:hAnsiTheme="minorHAnsi" w:cstheme="minorHAnsi"/>
          <w:sz w:val="24"/>
          <w:szCs w:val="24"/>
        </w:rPr>
        <w:t xml:space="preserve"> </w:t>
      </w:r>
      <w:r w:rsidR="009F00F0" w:rsidRPr="009F00F0">
        <w:rPr>
          <w:rFonts w:asciiTheme="minorHAnsi" w:hAnsiTheme="minorHAnsi" w:cstheme="minorHAnsi"/>
          <w:sz w:val="24"/>
          <w:szCs w:val="24"/>
        </w:rPr>
        <w:t>degli alimenti e dei mangimi e salute e benessere degli animali; salute pubblica; protezione dei</w:t>
      </w:r>
      <w:r w:rsidR="009F00F0">
        <w:rPr>
          <w:rFonts w:asciiTheme="minorHAnsi" w:hAnsiTheme="minorHAnsi" w:cstheme="minorHAnsi"/>
          <w:sz w:val="24"/>
          <w:szCs w:val="24"/>
        </w:rPr>
        <w:t xml:space="preserve"> </w:t>
      </w:r>
      <w:r w:rsidR="009F00F0" w:rsidRPr="009F00F0">
        <w:rPr>
          <w:rFonts w:asciiTheme="minorHAnsi" w:hAnsiTheme="minorHAnsi" w:cstheme="minorHAnsi"/>
          <w:sz w:val="24"/>
          <w:szCs w:val="24"/>
        </w:rPr>
        <w:t>consumatori; tutela della vita privata e protezione dei dati personali e sicurezza delle reti e dei sistemi</w:t>
      </w:r>
      <w:r w:rsidR="009F00F0">
        <w:rPr>
          <w:rFonts w:asciiTheme="minorHAnsi" w:hAnsiTheme="minorHAnsi" w:cstheme="minorHAnsi"/>
          <w:sz w:val="24"/>
          <w:szCs w:val="24"/>
        </w:rPr>
        <w:t xml:space="preserve"> </w:t>
      </w:r>
      <w:r w:rsidR="009F00F0" w:rsidRPr="009F00F0">
        <w:rPr>
          <w:rFonts w:asciiTheme="minorHAnsi" w:hAnsiTheme="minorHAnsi" w:cstheme="minorHAnsi"/>
          <w:sz w:val="24"/>
          <w:szCs w:val="24"/>
        </w:rPr>
        <w:t>informativi;</w:t>
      </w:r>
    </w:p>
    <w:p w14:paraId="040AC191" w14:textId="3442A9AA" w:rsidR="009F00F0" w:rsidRPr="009F00F0" w:rsidRDefault="003677A0"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009F00F0" w:rsidRPr="009F00F0">
        <w:rPr>
          <w:rFonts w:asciiTheme="minorHAnsi" w:hAnsiTheme="minorHAnsi" w:cstheme="minorHAnsi"/>
          <w:sz w:val="24"/>
          <w:szCs w:val="24"/>
        </w:rPr>
        <w:t xml:space="preserve"> atti od omissioni che ledono gli interessi finanziari dell'Unione di cui all'articolo 325 del Trattato sul</w:t>
      </w:r>
      <w:r w:rsidR="009F00F0">
        <w:rPr>
          <w:rFonts w:asciiTheme="minorHAnsi" w:hAnsiTheme="minorHAnsi" w:cstheme="minorHAnsi"/>
          <w:sz w:val="24"/>
          <w:szCs w:val="24"/>
        </w:rPr>
        <w:t xml:space="preserve"> </w:t>
      </w:r>
      <w:r w:rsidR="009F00F0" w:rsidRPr="009F00F0">
        <w:rPr>
          <w:rFonts w:asciiTheme="minorHAnsi" w:hAnsiTheme="minorHAnsi" w:cstheme="minorHAnsi"/>
          <w:sz w:val="24"/>
          <w:szCs w:val="24"/>
        </w:rPr>
        <w:t>funzionamento dell'Unione europea specificati nel diritto derivato pertinente dell'Unione europea;</w:t>
      </w:r>
    </w:p>
    <w:p w14:paraId="67D2F762" w14:textId="76B576E3" w:rsidR="009F00F0" w:rsidRPr="009F00F0" w:rsidRDefault="003677A0"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009F00F0" w:rsidRPr="009F00F0">
        <w:rPr>
          <w:rFonts w:asciiTheme="minorHAnsi" w:hAnsiTheme="minorHAnsi" w:cstheme="minorHAnsi"/>
          <w:sz w:val="24"/>
          <w:szCs w:val="24"/>
        </w:rPr>
        <w:t xml:space="preserve"> atti od omissioni riguardanti il mercato interno, di cui all'articolo 26, paragrafo 2, del Trattato sul</w:t>
      </w:r>
      <w:r w:rsidR="00A06DD1">
        <w:rPr>
          <w:rFonts w:asciiTheme="minorHAnsi" w:hAnsiTheme="minorHAnsi" w:cstheme="minorHAnsi"/>
          <w:sz w:val="24"/>
          <w:szCs w:val="24"/>
        </w:rPr>
        <w:t xml:space="preserve"> </w:t>
      </w:r>
      <w:r w:rsidR="009F00F0" w:rsidRPr="009F00F0">
        <w:rPr>
          <w:rFonts w:asciiTheme="minorHAnsi" w:hAnsiTheme="minorHAnsi" w:cstheme="minorHAnsi"/>
          <w:sz w:val="24"/>
          <w:szCs w:val="24"/>
        </w:rPr>
        <w:t>funzionamento dell'Unione europea, comprese le violazioni delle norme dell'Unione europea in</w:t>
      </w:r>
      <w:r w:rsidR="00A06DD1">
        <w:rPr>
          <w:rFonts w:asciiTheme="minorHAnsi" w:hAnsiTheme="minorHAnsi" w:cstheme="minorHAnsi"/>
          <w:sz w:val="24"/>
          <w:szCs w:val="24"/>
        </w:rPr>
        <w:t xml:space="preserve"> </w:t>
      </w:r>
      <w:r w:rsidR="009F00F0" w:rsidRPr="009F00F0">
        <w:rPr>
          <w:rFonts w:asciiTheme="minorHAnsi" w:hAnsiTheme="minorHAnsi" w:cstheme="minorHAnsi"/>
          <w:sz w:val="24"/>
          <w:szCs w:val="24"/>
        </w:rPr>
        <w:t>materia di concorrenza e di aiuti di Stato, nonché le violazioni riguardanti il mercato interno connesse</w:t>
      </w:r>
      <w:r w:rsidR="00A06DD1">
        <w:rPr>
          <w:rFonts w:asciiTheme="minorHAnsi" w:hAnsiTheme="minorHAnsi" w:cstheme="minorHAnsi"/>
          <w:sz w:val="24"/>
          <w:szCs w:val="24"/>
        </w:rPr>
        <w:t xml:space="preserve"> </w:t>
      </w:r>
      <w:r w:rsidR="009F00F0" w:rsidRPr="009F00F0">
        <w:rPr>
          <w:rFonts w:asciiTheme="minorHAnsi" w:hAnsiTheme="minorHAnsi" w:cstheme="minorHAnsi"/>
          <w:sz w:val="24"/>
          <w:szCs w:val="24"/>
        </w:rPr>
        <w:t>ad atti che violano le norme in materia di imposta sulle società o i meccanismi il cui fine è ottenere un</w:t>
      </w:r>
      <w:r w:rsidR="00A06DD1">
        <w:rPr>
          <w:rFonts w:asciiTheme="minorHAnsi" w:hAnsiTheme="minorHAnsi" w:cstheme="minorHAnsi"/>
          <w:sz w:val="24"/>
          <w:szCs w:val="24"/>
        </w:rPr>
        <w:t xml:space="preserve"> </w:t>
      </w:r>
      <w:r w:rsidR="009F00F0" w:rsidRPr="009F00F0">
        <w:rPr>
          <w:rFonts w:asciiTheme="minorHAnsi" w:hAnsiTheme="minorHAnsi" w:cstheme="minorHAnsi"/>
          <w:sz w:val="24"/>
          <w:szCs w:val="24"/>
        </w:rPr>
        <w:t>vantaggio fiscale che vanifica l'oggetto o la finalità della normativa applicabile in materia di imposta</w:t>
      </w:r>
      <w:r w:rsidR="00A06DD1">
        <w:rPr>
          <w:rFonts w:asciiTheme="minorHAnsi" w:hAnsiTheme="minorHAnsi" w:cstheme="minorHAnsi"/>
          <w:sz w:val="24"/>
          <w:szCs w:val="24"/>
        </w:rPr>
        <w:t xml:space="preserve"> </w:t>
      </w:r>
      <w:r w:rsidR="009F00F0" w:rsidRPr="009F00F0">
        <w:rPr>
          <w:rFonts w:asciiTheme="minorHAnsi" w:hAnsiTheme="minorHAnsi" w:cstheme="minorHAnsi"/>
          <w:sz w:val="24"/>
          <w:szCs w:val="24"/>
        </w:rPr>
        <w:t>sulle società;</w:t>
      </w:r>
    </w:p>
    <w:p w14:paraId="740FAFE9" w14:textId="3BDDD301" w:rsidR="009F00F0" w:rsidRDefault="003677A0"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009F00F0" w:rsidRPr="009F00F0">
        <w:rPr>
          <w:rFonts w:asciiTheme="minorHAnsi" w:hAnsiTheme="minorHAnsi" w:cstheme="minorHAnsi"/>
          <w:sz w:val="24"/>
          <w:szCs w:val="24"/>
        </w:rPr>
        <w:t xml:space="preserve"> atti o comportamenti che vanificano l'oggetto o la finalità delle disposizioni di cui agli atti</w:t>
      </w:r>
      <w:r w:rsidR="00A06DD1">
        <w:rPr>
          <w:rFonts w:asciiTheme="minorHAnsi" w:hAnsiTheme="minorHAnsi" w:cstheme="minorHAnsi"/>
          <w:sz w:val="24"/>
          <w:szCs w:val="24"/>
        </w:rPr>
        <w:t xml:space="preserve"> </w:t>
      </w:r>
      <w:r w:rsidR="009F00F0" w:rsidRPr="009F00F0">
        <w:rPr>
          <w:rFonts w:asciiTheme="minorHAnsi" w:hAnsiTheme="minorHAnsi" w:cstheme="minorHAnsi"/>
          <w:sz w:val="24"/>
          <w:szCs w:val="24"/>
        </w:rPr>
        <w:t xml:space="preserve">dell'Unione nei settori indicati nei </w:t>
      </w:r>
      <w:r>
        <w:rPr>
          <w:rFonts w:asciiTheme="minorHAnsi" w:hAnsiTheme="minorHAnsi" w:cstheme="minorHAnsi"/>
          <w:sz w:val="24"/>
          <w:szCs w:val="24"/>
        </w:rPr>
        <w:t>punti precedenti</w:t>
      </w:r>
      <w:r w:rsidR="00A06DD1">
        <w:rPr>
          <w:rFonts w:asciiTheme="minorHAnsi" w:hAnsiTheme="minorHAnsi" w:cstheme="minorHAnsi"/>
          <w:sz w:val="24"/>
          <w:szCs w:val="24"/>
        </w:rPr>
        <w:t>.</w:t>
      </w:r>
    </w:p>
    <w:p w14:paraId="5386A258" w14:textId="74DB1D8B" w:rsidR="00870CD0" w:rsidRDefault="00870CD0" w:rsidP="00D616B4">
      <w:pPr>
        <w:pStyle w:val="Corpotesto"/>
        <w:spacing w:before="92"/>
        <w:ind w:left="142"/>
        <w:contextualSpacing/>
        <w:jc w:val="both"/>
        <w:rPr>
          <w:rFonts w:asciiTheme="minorHAnsi" w:hAnsiTheme="minorHAnsi" w:cstheme="minorHAnsi"/>
          <w:sz w:val="24"/>
          <w:szCs w:val="24"/>
        </w:rPr>
      </w:pPr>
    </w:p>
    <w:p w14:paraId="29E466C3" w14:textId="5D98A688" w:rsidR="00870CD0" w:rsidRDefault="00870CD0" w:rsidP="00D616B4">
      <w:pPr>
        <w:pStyle w:val="Corpotesto"/>
        <w:spacing w:before="92"/>
        <w:ind w:left="142"/>
        <w:contextualSpacing/>
        <w:jc w:val="both"/>
        <w:rPr>
          <w:rFonts w:asciiTheme="minorHAnsi" w:hAnsiTheme="minorHAnsi" w:cstheme="minorHAnsi"/>
          <w:b/>
          <w:bCs/>
          <w:sz w:val="24"/>
          <w:szCs w:val="24"/>
        </w:rPr>
      </w:pPr>
      <w:r w:rsidRPr="00870CD0">
        <w:rPr>
          <w:rFonts w:asciiTheme="minorHAnsi" w:hAnsiTheme="minorHAnsi" w:cstheme="minorHAnsi"/>
          <w:b/>
          <w:bCs/>
          <w:sz w:val="24"/>
          <w:szCs w:val="24"/>
        </w:rPr>
        <w:t>D) Segnalazioni escluse e vietate</w:t>
      </w:r>
    </w:p>
    <w:p w14:paraId="72CB1416" w14:textId="77777777" w:rsidR="00870CD0" w:rsidRPr="00870CD0" w:rsidRDefault="00870CD0" w:rsidP="00D616B4">
      <w:pPr>
        <w:pStyle w:val="Corpotesto"/>
        <w:spacing w:before="92"/>
        <w:ind w:left="142"/>
        <w:contextualSpacing/>
        <w:jc w:val="both"/>
        <w:rPr>
          <w:rFonts w:asciiTheme="minorHAnsi" w:hAnsiTheme="minorHAnsi" w:cstheme="minorHAnsi"/>
          <w:sz w:val="24"/>
          <w:szCs w:val="24"/>
        </w:rPr>
      </w:pPr>
    </w:p>
    <w:p w14:paraId="24D8044F" w14:textId="4523D1DF" w:rsidR="00870CD0" w:rsidRDefault="00870CD0" w:rsidP="00D616B4">
      <w:pPr>
        <w:pStyle w:val="Corpotesto"/>
        <w:spacing w:before="92"/>
        <w:ind w:left="142"/>
        <w:contextualSpacing/>
        <w:jc w:val="both"/>
        <w:rPr>
          <w:rFonts w:asciiTheme="minorHAnsi" w:hAnsiTheme="minorHAnsi" w:cstheme="minorHAnsi"/>
          <w:sz w:val="24"/>
          <w:szCs w:val="24"/>
        </w:rPr>
      </w:pPr>
      <w:r>
        <w:rPr>
          <w:rFonts w:asciiTheme="minorHAnsi" w:hAnsiTheme="minorHAnsi" w:cstheme="minorHAnsi"/>
          <w:sz w:val="24"/>
          <w:szCs w:val="24"/>
        </w:rPr>
        <w:t xml:space="preserve">La presente procedura e le tutele previste dal </w:t>
      </w:r>
      <w:r w:rsidR="004E0B28">
        <w:rPr>
          <w:rFonts w:asciiTheme="minorHAnsi" w:hAnsiTheme="minorHAnsi" w:cstheme="minorHAnsi"/>
          <w:sz w:val="24"/>
          <w:szCs w:val="24"/>
        </w:rPr>
        <w:t>D</w:t>
      </w:r>
      <w:r w:rsidRPr="00C53E9E">
        <w:rPr>
          <w:rFonts w:asciiTheme="minorHAnsi" w:hAnsiTheme="minorHAnsi" w:cstheme="minorHAnsi"/>
          <w:sz w:val="24"/>
          <w:szCs w:val="24"/>
        </w:rPr>
        <w:t xml:space="preserve">ecreto </w:t>
      </w:r>
      <w:r w:rsidRPr="00870CD0">
        <w:rPr>
          <w:rFonts w:asciiTheme="minorHAnsi" w:hAnsiTheme="minorHAnsi" w:cstheme="minorHAnsi"/>
          <w:sz w:val="24"/>
          <w:szCs w:val="24"/>
        </w:rPr>
        <w:t>non si applicano:</w:t>
      </w:r>
    </w:p>
    <w:p w14:paraId="77849845" w14:textId="77777777" w:rsidR="00870CD0" w:rsidRPr="00870CD0" w:rsidRDefault="00870CD0" w:rsidP="00D616B4">
      <w:pPr>
        <w:pStyle w:val="Corpotesto"/>
        <w:spacing w:before="92"/>
        <w:ind w:left="142"/>
        <w:contextualSpacing/>
        <w:jc w:val="both"/>
        <w:rPr>
          <w:rFonts w:asciiTheme="minorHAnsi" w:hAnsiTheme="minorHAnsi" w:cstheme="minorHAnsi"/>
          <w:sz w:val="24"/>
          <w:szCs w:val="24"/>
        </w:rPr>
      </w:pPr>
    </w:p>
    <w:p w14:paraId="1DBF8BE7" w14:textId="1D1B25F1" w:rsidR="00870CD0" w:rsidRPr="00870CD0" w:rsidRDefault="00870CD0"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Pr="00870CD0">
        <w:rPr>
          <w:rFonts w:asciiTheme="minorHAnsi" w:hAnsiTheme="minorHAnsi" w:cstheme="minorHAnsi"/>
          <w:sz w:val="24"/>
          <w:szCs w:val="24"/>
        </w:rPr>
        <w:t xml:space="preserve"> alle contestazioni, rivendicazioni o richieste legate ad un interesse di carattere personale </w:t>
      </w:r>
      <w:r>
        <w:rPr>
          <w:rFonts w:asciiTheme="minorHAnsi" w:hAnsiTheme="minorHAnsi" w:cstheme="minorHAnsi"/>
          <w:sz w:val="24"/>
          <w:szCs w:val="24"/>
        </w:rPr>
        <w:t xml:space="preserve">del </w:t>
      </w:r>
      <w:r w:rsidR="00636E7B">
        <w:rPr>
          <w:rFonts w:asciiTheme="minorHAnsi" w:hAnsiTheme="minorHAnsi" w:cstheme="minorHAnsi"/>
          <w:sz w:val="24"/>
          <w:szCs w:val="24"/>
        </w:rPr>
        <w:t>s</w:t>
      </w:r>
      <w:r>
        <w:rPr>
          <w:rFonts w:asciiTheme="minorHAnsi" w:hAnsiTheme="minorHAnsi" w:cstheme="minorHAnsi"/>
          <w:sz w:val="24"/>
          <w:szCs w:val="24"/>
        </w:rPr>
        <w:t>egnalante</w:t>
      </w:r>
      <w:r w:rsidRPr="00870CD0">
        <w:rPr>
          <w:rFonts w:asciiTheme="minorHAnsi" w:hAnsiTheme="minorHAnsi" w:cstheme="minorHAnsi"/>
          <w:sz w:val="24"/>
          <w:szCs w:val="24"/>
        </w:rPr>
        <w:t xml:space="preserve"> che</w:t>
      </w:r>
      <w:r>
        <w:rPr>
          <w:rFonts w:asciiTheme="minorHAnsi" w:hAnsiTheme="minorHAnsi" w:cstheme="minorHAnsi"/>
          <w:sz w:val="24"/>
          <w:szCs w:val="24"/>
        </w:rPr>
        <w:t xml:space="preserve"> </w:t>
      </w:r>
      <w:r w:rsidRPr="00870CD0">
        <w:rPr>
          <w:rFonts w:asciiTheme="minorHAnsi" w:hAnsiTheme="minorHAnsi" w:cstheme="minorHAnsi"/>
          <w:sz w:val="24"/>
          <w:szCs w:val="24"/>
        </w:rPr>
        <w:t>attengono esclusivamente ai propri rapporti individuali di lavoro, ovvero inerenti</w:t>
      </w:r>
      <w:r>
        <w:rPr>
          <w:rFonts w:asciiTheme="minorHAnsi" w:hAnsiTheme="minorHAnsi" w:cstheme="minorHAnsi"/>
          <w:sz w:val="24"/>
          <w:szCs w:val="24"/>
        </w:rPr>
        <w:t xml:space="preserve"> </w:t>
      </w:r>
      <w:r w:rsidRPr="00870CD0">
        <w:rPr>
          <w:rFonts w:asciiTheme="minorHAnsi" w:hAnsiTheme="minorHAnsi" w:cstheme="minorHAnsi"/>
          <w:sz w:val="24"/>
          <w:szCs w:val="24"/>
        </w:rPr>
        <w:t>ai propri rapporti di lavoro con le figure gerarchicamente sovraordinate;</w:t>
      </w:r>
    </w:p>
    <w:p w14:paraId="550BF4D6" w14:textId="587EFC01" w:rsidR="00870CD0" w:rsidRPr="00870CD0" w:rsidRDefault="00870CD0" w:rsidP="004E0B28">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870CD0">
        <w:rPr>
          <w:rFonts w:asciiTheme="minorHAnsi" w:hAnsiTheme="minorHAnsi" w:cstheme="minorHAnsi"/>
          <w:sz w:val="24"/>
          <w:szCs w:val="24"/>
        </w:rPr>
        <w:t xml:space="preserve"> alle segnalazioni di violazioni laddove già disciplinate in via obbligatoria dagli atti dell'Unione</w:t>
      </w:r>
      <w:r>
        <w:rPr>
          <w:rFonts w:asciiTheme="minorHAnsi" w:hAnsiTheme="minorHAnsi" w:cstheme="minorHAnsi"/>
          <w:sz w:val="24"/>
          <w:szCs w:val="24"/>
        </w:rPr>
        <w:t xml:space="preserve"> E</w:t>
      </w:r>
      <w:r w:rsidRPr="00870CD0">
        <w:rPr>
          <w:rFonts w:asciiTheme="minorHAnsi" w:hAnsiTheme="minorHAnsi" w:cstheme="minorHAnsi"/>
          <w:sz w:val="24"/>
          <w:szCs w:val="24"/>
        </w:rPr>
        <w:t xml:space="preserve">uropea o nazionali </w:t>
      </w:r>
      <w:r>
        <w:rPr>
          <w:rFonts w:asciiTheme="minorHAnsi" w:hAnsiTheme="minorHAnsi" w:cstheme="minorHAnsi"/>
          <w:sz w:val="24"/>
          <w:szCs w:val="24"/>
        </w:rPr>
        <w:t xml:space="preserve">come richiamate dal </w:t>
      </w:r>
      <w:r w:rsidR="004E0B28">
        <w:rPr>
          <w:rFonts w:asciiTheme="minorHAnsi" w:hAnsiTheme="minorHAnsi" w:cstheme="minorHAnsi"/>
          <w:sz w:val="24"/>
          <w:szCs w:val="24"/>
        </w:rPr>
        <w:t>Decreto</w:t>
      </w:r>
      <w:r>
        <w:rPr>
          <w:rFonts w:asciiTheme="minorHAnsi" w:hAnsiTheme="minorHAnsi" w:cstheme="minorHAnsi"/>
          <w:sz w:val="24"/>
          <w:szCs w:val="24"/>
        </w:rPr>
        <w:t xml:space="preserve">, </w:t>
      </w:r>
      <w:r w:rsidRPr="00870CD0">
        <w:rPr>
          <w:rFonts w:asciiTheme="minorHAnsi" w:hAnsiTheme="minorHAnsi" w:cstheme="minorHAnsi"/>
          <w:sz w:val="24"/>
          <w:szCs w:val="24"/>
        </w:rPr>
        <w:t>ovvero da quelli nazionali</w:t>
      </w:r>
      <w:r>
        <w:rPr>
          <w:rFonts w:asciiTheme="minorHAnsi" w:hAnsiTheme="minorHAnsi" w:cstheme="minorHAnsi"/>
          <w:sz w:val="24"/>
          <w:szCs w:val="24"/>
        </w:rPr>
        <w:t xml:space="preserve">, </w:t>
      </w:r>
      <w:r w:rsidRPr="00870CD0">
        <w:rPr>
          <w:rFonts w:asciiTheme="minorHAnsi" w:hAnsiTheme="minorHAnsi" w:cstheme="minorHAnsi"/>
          <w:sz w:val="24"/>
          <w:szCs w:val="24"/>
        </w:rPr>
        <w:t>che costituiscono attuazione degli atti dell'Unione europea indicati nella parte II dell'allegato alla</w:t>
      </w:r>
      <w:r>
        <w:rPr>
          <w:rFonts w:asciiTheme="minorHAnsi" w:hAnsiTheme="minorHAnsi" w:cstheme="minorHAnsi"/>
          <w:sz w:val="24"/>
          <w:szCs w:val="24"/>
        </w:rPr>
        <w:t xml:space="preserve"> </w:t>
      </w:r>
      <w:r w:rsidRPr="00870CD0">
        <w:rPr>
          <w:rFonts w:asciiTheme="minorHAnsi" w:hAnsiTheme="minorHAnsi" w:cstheme="minorHAnsi"/>
          <w:sz w:val="24"/>
          <w:szCs w:val="24"/>
        </w:rPr>
        <w:t>direttiva (UE) 2019/1937;</w:t>
      </w:r>
    </w:p>
    <w:p w14:paraId="2EA1C1B2" w14:textId="3A32F1E0" w:rsidR="00870CD0" w:rsidRDefault="00870CD0"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Pr="00870CD0">
        <w:rPr>
          <w:rFonts w:asciiTheme="minorHAnsi" w:hAnsiTheme="minorHAnsi" w:cstheme="minorHAnsi"/>
          <w:sz w:val="24"/>
          <w:szCs w:val="24"/>
        </w:rPr>
        <w:t xml:space="preserve"> alle segnalazioni di violazioni in materia di sicurezza nazionale, nonché di appalti relativi ad aspetti</w:t>
      </w:r>
      <w:r>
        <w:rPr>
          <w:rFonts w:asciiTheme="minorHAnsi" w:hAnsiTheme="minorHAnsi" w:cstheme="minorHAnsi"/>
          <w:sz w:val="24"/>
          <w:szCs w:val="24"/>
        </w:rPr>
        <w:t xml:space="preserve"> </w:t>
      </w:r>
      <w:r w:rsidRPr="00870CD0">
        <w:rPr>
          <w:rFonts w:asciiTheme="minorHAnsi" w:hAnsiTheme="minorHAnsi" w:cstheme="minorHAnsi"/>
          <w:sz w:val="24"/>
          <w:szCs w:val="24"/>
        </w:rPr>
        <w:t>di difesa o di sicurezza nazionale, a meno che tali aspetti rientrino nel diritto derivato pertinente</w:t>
      </w:r>
      <w:r>
        <w:rPr>
          <w:rFonts w:asciiTheme="minorHAnsi" w:hAnsiTheme="minorHAnsi" w:cstheme="minorHAnsi"/>
          <w:sz w:val="24"/>
          <w:szCs w:val="24"/>
        </w:rPr>
        <w:t xml:space="preserve"> </w:t>
      </w:r>
      <w:r w:rsidRPr="00870CD0">
        <w:rPr>
          <w:rFonts w:asciiTheme="minorHAnsi" w:hAnsiTheme="minorHAnsi" w:cstheme="minorHAnsi"/>
          <w:sz w:val="24"/>
          <w:szCs w:val="24"/>
        </w:rPr>
        <w:t>dell'Unione europea</w:t>
      </w:r>
      <w:r w:rsidR="00B345D4">
        <w:rPr>
          <w:rFonts w:asciiTheme="minorHAnsi" w:hAnsiTheme="minorHAnsi" w:cstheme="minorHAnsi"/>
          <w:sz w:val="24"/>
          <w:szCs w:val="24"/>
        </w:rPr>
        <w:t>;</w:t>
      </w:r>
    </w:p>
    <w:p w14:paraId="7CBA3C66" w14:textId="0A760640" w:rsidR="00B345D4" w:rsidRPr="00870CD0" w:rsidRDefault="00B345D4"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alle segnalazioni relative a condotte illecite diverse da quelle indicate al paragrafo C).</w:t>
      </w:r>
    </w:p>
    <w:p w14:paraId="6593F866" w14:textId="77777777" w:rsidR="00870CD0" w:rsidRDefault="00870CD0" w:rsidP="00D616B4">
      <w:pPr>
        <w:pStyle w:val="Corpotesto"/>
        <w:spacing w:before="92"/>
        <w:ind w:left="142"/>
        <w:contextualSpacing/>
        <w:jc w:val="both"/>
        <w:rPr>
          <w:rFonts w:asciiTheme="minorHAnsi" w:hAnsiTheme="minorHAnsi" w:cstheme="minorHAnsi"/>
          <w:sz w:val="24"/>
          <w:szCs w:val="24"/>
        </w:rPr>
      </w:pPr>
    </w:p>
    <w:p w14:paraId="7F87A11F" w14:textId="5F2C14F7" w:rsidR="00870CD0" w:rsidRPr="00870CD0" w:rsidRDefault="00870CD0" w:rsidP="00D616B4">
      <w:pPr>
        <w:pStyle w:val="Corpotesto"/>
        <w:spacing w:before="92"/>
        <w:ind w:left="142"/>
        <w:contextualSpacing/>
        <w:jc w:val="both"/>
        <w:rPr>
          <w:rFonts w:asciiTheme="minorHAnsi" w:hAnsiTheme="minorHAnsi" w:cstheme="minorHAnsi"/>
          <w:sz w:val="24"/>
          <w:szCs w:val="24"/>
        </w:rPr>
      </w:pPr>
      <w:r w:rsidRPr="00870CD0">
        <w:rPr>
          <w:rFonts w:asciiTheme="minorHAnsi" w:hAnsiTheme="minorHAnsi" w:cstheme="minorHAnsi"/>
          <w:sz w:val="24"/>
          <w:szCs w:val="24"/>
        </w:rPr>
        <w:t xml:space="preserve">Sono assolutamente </w:t>
      </w:r>
      <w:r w:rsidRPr="00870CD0">
        <w:rPr>
          <w:rFonts w:asciiTheme="minorHAnsi" w:hAnsiTheme="minorHAnsi" w:cstheme="minorHAnsi"/>
          <w:b/>
          <w:bCs/>
          <w:sz w:val="24"/>
          <w:szCs w:val="24"/>
          <w:u w:val="single"/>
        </w:rPr>
        <w:t>vietate</w:t>
      </w:r>
      <w:r w:rsidRPr="00870CD0">
        <w:rPr>
          <w:rFonts w:asciiTheme="minorHAnsi" w:hAnsiTheme="minorHAnsi" w:cstheme="minorHAnsi"/>
          <w:sz w:val="24"/>
          <w:szCs w:val="24"/>
        </w:rPr>
        <w:t xml:space="preserve"> segnalazioni che:</w:t>
      </w:r>
    </w:p>
    <w:p w14:paraId="735CCA02" w14:textId="334BB42A" w:rsidR="00870CD0" w:rsidRPr="00870CD0" w:rsidRDefault="00D77BC4"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00870CD0" w:rsidRPr="00870CD0">
        <w:rPr>
          <w:rFonts w:asciiTheme="minorHAnsi" w:hAnsiTheme="minorHAnsi" w:cstheme="minorHAnsi"/>
          <w:sz w:val="24"/>
          <w:szCs w:val="24"/>
        </w:rPr>
        <w:t>risult</w:t>
      </w:r>
      <w:r>
        <w:rPr>
          <w:rFonts w:asciiTheme="minorHAnsi" w:hAnsiTheme="minorHAnsi" w:cstheme="minorHAnsi"/>
          <w:sz w:val="24"/>
          <w:szCs w:val="24"/>
        </w:rPr>
        <w:t>i</w:t>
      </w:r>
      <w:r w:rsidR="00870CD0" w:rsidRPr="00870CD0">
        <w:rPr>
          <w:rFonts w:asciiTheme="minorHAnsi" w:hAnsiTheme="minorHAnsi" w:cstheme="minorHAnsi"/>
          <w:sz w:val="24"/>
          <w:szCs w:val="24"/>
        </w:rPr>
        <w:t>no pretestuose, diffamatorie o calunniose;</w:t>
      </w:r>
    </w:p>
    <w:p w14:paraId="332453F7" w14:textId="1FE45230" w:rsidR="00870CD0" w:rsidRPr="00870CD0" w:rsidRDefault="00D77BC4"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abbiano</w:t>
      </w:r>
      <w:r w:rsidR="00870CD0" w:rsidRPr="00870CD0">
        <w:rPr>
          <w:rFonts w:asciiTheme="minorHAnsi" w:hAnsiTheme="minorHAnsi" w:cstheme="minorHAnsi"/>
          <w:sz w:val="24"/>
          <w:szCs w:val="24"/>
        </w:rPr>
        <w:t xml:space="preserve"> natura discriminatoria, in quanto </w:t>
      </w:r>
      <w:r w:rsidR="00BF3F9C">
        <w:rPr>
          <w:rFonts w:asciiTheme="minorHAnsi" w:hAnsiTheme="minorHAnsi" w:cstheme="minorHAnsi"/>
          <w:sz w:val="24"/>
          <w:szCs w:val="24"/>
        </w:rPr>
        <w:t>basate esclusivamente su</w:t>
      </w:r>
      <w:r w:rsidR="00870CD0" w:rsidRPr="00870CD0">
        <w:rPr>
          <w:rFonts w:asciiTheme="minorHAnsi" w:hAnsiTheme="minorHAnsi" w:cstheme="minorHAnsi"/>
          <w:sz w:val="24"/>
          <w:szCs w:val="24"/>
        </w:rPr>
        <w:t xml:space="preserve"> orientamenti sessuali, religiosi, politici o all’origine</w:t>
      </w:r>
      <w:r>
        <w:rPr>
          <w:rFonts w:asciiTheme="minorHAnsi" w:hAnsiTheme="minorHAnsi" w:cstheme="minorHAnsi"/>
          <w:sz w:val="24"/>
          <w:szCs w:val="24"/>
        </w:rPr>
        <w:t xml:space="preserve"> </w:t>
      </w:r>
      <w:r w:rsidR="00870CD0" w:rsidRPr="00870CD0">
        <w:rPr>
          <w:rFonts w:asciiTheme="minorHAnsi" w:hAnsiTheme="minorHAnsi" w:cstheme="minorHAnsi"/>
          <w:sz w:val="24"/>
          <w:szCs w:val="24"/>
        </w:rPr>
        <w:t>razziale o etnica del soggetto segnalato;</w:t>
      </w:r>
    </w:p>
    <w:p w14:paraId="342ADAEC" w14:textId="184E5140" w:rsidR="00506EF1" w:rsidRPr="00870CD0" w:rsidRDefault="00D77BC4" w:rsidP="00506EF1">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siano </w:t>
      </w:r>
      <w:r w:rsidR="00F7610F">
        <w:rPr>
          <w:rFonts w:asciiTheme="minorHAnsi" w:hAnsiTheme="minorHAnsi" w:cstheme="minorHAnsi"/>
          <w:sz w:val="24"/>
          <w:szCs w:val="24"/>
        </w:rPr>
        <w:t>poste in essere in malafede</w:t>
      </w:r>
      <w:r w:rsidR="004B563B">
        <w:rPr>
          <w:rFonts w:asciiTheme="minorHAnsi" w:hAnsiTheme="minorHAnsi" w:cstheme="minorHAnsi"/>
          <w:sz w:val="24"/>
          <w:szCs w:val="24"/>
        </w:rPr>
        <w:t>,</w:t>
      </w:r>
      <w:r w:rsidR="00F7610F">
        <w:rPr>
          <w:rFonts w:asciiTheme="minorHAnsi" w:hAnsiTheme="minorHAnsi" w:cstheme="minorHAnsi"/>
          <w:sz w:val="24"/>
          <w:szCs w:val="24"/>
        </w:rPr>
        <w:t xml:space="preserve"> al </w:t>
      </w:r>
      <w:r w:rsidR="004B563B">
        <w:rPr>
          <w:rFonts w:asciiTheme="minorHAnsi" w:hAnsiTheme="minorHAnsi" w:cstheme="minorHAnsi"/>
          <w:sz w:val="24"/>
          <w:szCs w:val="24"/>
        </w:rPr>
        <w:t xml:space="preserve">solo </w:t>
      </w:r>
      <w:r w:rsidR="00F7610F">
        <w:rPr>
          <w:rFonts w:asciiTheme="minorHAnsi" w:hAnsiTheme="minorHAnsi" w:cstheme="minorHAnsi"/>
          <w:sz w:val="24"/>
          <w:szCs w:val="24"/>
        </w:rPr>
        <w:t>fine di</w:t>
      </w:r>
      <w:r>
        <w:rPr>
          <w:rFonts w:asciiTheme="minorHAnsi" w:hAnsiTheme="minorHAnsi" w:cstheme="minorHAnsi"/>
          <w:sz w:val="24"/>
          <w:szCs w:val="24"/>
        </w:rPr>
        <w:t xml:space="preserve"> realizzare</w:t>
      </w:r>
      <w:r w:rsidR="00870CD0" w:rsidRPr="00870CD0">
        <w:rPr>
          <w:rFonts w:asciiTheme="minorHAnsi" w:hAnsiTheme="minorHAnsi" w:cstheme="minorHAnsi"/>
          <w:sz w:val="24"/>
          <w:szCs w:val="24"/>
        </w:rPr>
        <w:t xml:space="preserve"> forme di abuso</w:t>
      </w:r>
      <w:r w:rsidR="004B563B">
        <w:rPr>
          <w:rFonts w:asciiTheme="minorHAnsi" w:hAnsiTheme="minorHAnsi" w:cstheme="minorHAnsi"/>
          <w:sz w:val="24"/>
          <w:szCs w:val="24"/>
        </w:rPr>
        <w:t>,</w:t>
      </w:r>
      <w:r w:rsidR="00870CD0" w:rsidRPr="00870CD0">
        <w:rPr>
          <w:rFonts w:asciiTheme="minorHAnsi" w:hAnsiTheme="minorHAnsi" w:cstheme="minorHAnsi"/>
          <w:sz w:val="24"/>
          <w:szCs w:val="24"/>
        </w:rPr>
        <w:t xml:space="preserve"> </w:t>
      </w:r>
      <w:r w:rsidR="004B563B">
        <w:rPr>
          <w:rFonts w:asciiTheme="minorHAnsi" w:hAnsiTheme="minorHAnsi" w:cstheme="minorHAnsi"/>
          <w:sz w:val="24"/>
          <w:szCs w:val="24"/>
        </w:rPr>
        <w:t xml:space="preserve">o </w:t>
      </w:r>
      <w:r w:rsidR="00870CD0" w:rsidRPr="00870CD0">
        <w:rPr>
          <w:rFonts w:asciiTheme="minorHAnsi" w:hAnsiTheme="minorHAnsi" w:cstheme="minorHAnsi"/>
          <w:sz w:val="24"/>
          <w:szCs w:val="24"/>
        </w:rPr>
        <w:t>strumentalizzazione della presente Procedura</w:t>
      </w:r>
      <w:r w:rsidR="004B563B">
        <w:rPr>
          <w:rFonts w:asciiTheme="minorHAnsi" w:hAnsiTheme="minorHAnsi" w:cstheme="minorHAnsi"/>
          <w:sz w:val="24"/>
          <w:szCs w:val="24"/>
        </w:rPr>
        <w:t>,</w:t>
      </w:r>
      <w:r>
        <w:rPr>
          <w:rFonts w:asciiTheme="minorHAnsi" w:hAnsiTheme="minorHAnsi" w:cstheme="minorHAnsi"/>
          <w:sz w:val="24"/>
          <w:szCs w:val="24"/>
        </w:rPr>
        <w:t xml:space="preserve"> </w:t>
      </w:r>
      <w:r w:rsidR="00870CD0" w:rsidRPr="00870CD0">
        <w:rPr>
          <w:rFonts w:asciiTheme="minorHAnsi" w:hAnsiTheme="minorHAnsi" w:cstheme="minorHAnsi"/>
          <w:sz w:val="24"/>
          <w:szCs w:val="24"/>
        </w:rPr>
        <w:t xml:space="preserve">dell’istituto del </w:t>
      </w:r>
      <w:r>
        <w:rPr>
          <w:rFonts w:asciiTheme="minorHAnsi" w:hAnsiTheme="minorHAnsi" w:cstheme="minorHAnsi"/>
          <w:sz w:val="24"/>
          <w:szCs w:val="24"/>
        </w:rPr>
        <w:t>W</w:t>
      </w:r>
      <w:r w:rsidR="00870CD0" w:rsidRPr="00870CD0">
        <w:rPr>
          <w:rFonts w:asciiTheme="minorHAnsi" w:hAnsiTheme="minorHAnsi" w:cstheme="minorHAnsi"/>
          <w:sz w:val="24"/>
          <w:szCs w:val="24"/>
        </w:rPr>
        <w:t>histleblowing</w:t>
      </w:r>
      <w:r w:rsidR="00BF3F9C">
        <w:rPr>
          <w:rFonts w:asciiTheme="minorHAnsi" w:hAnsiTheme="minorHAnsi" w:cstheme="minorHAnsi"/>
          <w:sz w:val="24"/>
          <w:szCs w:val="24"/>
        </w:rPr>
        <w:t xml:space="preserve"> e/o a</w:t>
      </w:r>
      <w:r w:rsidR="00BF3F9C" w:rsidRPr="00BF3F9C">
        <w:rPr>
          <w:rFonts w:asciiTheme="minorHAnsi" w:hAnsiTheme="minorHAnsi" w:cstheme="minorHAnsi"/>
          <w:sz w:val="24"/>
          <w:szCs w:val="24"/>
        </w:rPr>
        <w:t xml:space="preserve"> </w:t>
      </w:r>
      <w:r w:rsidR="00BF3F9C" w:rsidRPr="00870CD0">
        <w:rPr>
          <w:rFonts w:asciiTheme="minorHAnsi" w:hAnsiTheme="minorHAnsi" w:cstheme="minorHAnsi"/>
          <w:sz w:val="24"/>
          <w:szCs w:val="24"/>
        </w:rPr>
        <w:t>danneggiare il soggetto segnalato</w:t>
      </w:r>
      <w:r w:rsidR="00BF3F9C">
        <w:rPr>
          <w:rFonts w:asciiTheme="minorHAnsi" w:hAnsiTheme="minorHAnsi" w:cstheme="minorHAnsi"/>
          <w:sz w:val="24"/>
          <w:szCs w:val="24"/>
        </w:rPr>
        <w:t xml:space="preserve"> o la Società</w:t>
      </w:r>
      <w:r w:rsidR="00506EF1">
        <w:rPr>
          <w:rFonts w:asciiTheme="minorHAnsi" w:hAnsiTheme="minorHAnsi" w:cstheme="minorHAnsi"/>
          <w:sz w:val="24"/>
          <w:szCs w:val="24"/>
        </w:rPr>
        <w:t>;</w:t>
      </w:r>
    </w:p>
    <w:p w14:paraId="64E66B43" w14:textId="77777777" w:rsidR="00870CD0" w:rsidRPr="00870CD0" w:rsidRDefault="00870CD0" w:rsidP="00D616B4">
      <w:pPr>
        <w:pStyle w:val="Corpotesto"/>
        <w:spacing w:before="92"/>
        <w:ind w:left="142"/>
        <w:contextualSpacing/>
        <w:jc w:val="both"/>
        <w:rPr>
          <w:rFonts w:asciiTheme="minorHAnsi" w:hAnsiTheme="minorHAnsi" w:cstheme="minorHAnsi"/>
          <w:sz w:val="24"/>
          <w:szCs w:val="24"/>
        </w:rPr>
      </w:pPr>
    </w:p>
    <w:p w14:paraId="53603878" w14:textId="30FB0C09" w:rsidR="009F00F0" w:rsidRPr="0040750C" w:rsidRDefault="0040750C" w:rsidP="00D616B4">
      <w:pPr>
        <w:pStyle w:val="Corpotesto"/>
        <w:spacing w:before="92"/>
        <w:ind w:left="142"/>
        <w:contextualSpacing/>
        <w:jc w:val="both"/>
        <w:rPr>
          <w:rFonts w:asciiTheme="minorHAnsi" w:hAnsiTheme="minorHAnsi" w:cstheme="minorHAnsi"/>
          <w:b/>
          <w:bCs/>
          <w:sz w:val="24"/>
          <w:szCs w:val="24"/>
        </w:rPr>
      </w:pPr>
      <w:r w:rsidRPr="0040750C">
        <w:rPr>
          <w:rFonts w:asciiTheme="minorHAnsi" w:hAnsiTheme="minorHAnsi" w:cstheme="minorHAnsi"/>
          <w:b/>
          <w:bCs/>
          <w:sz w:val="24"/>
          <w:szCs w:val="24"/>
        </w:rPr>
        <w:t>E) Canale di segnalazione intern</w:t>
      </w:r>
      <w:r w:rsidR="00636E7B">
        <w:rPr>
          <w:rFonts w:asciiTheme="minorHAnsi" w:hAnsiTheme="minorHAnsi" w:cstheme="minorHAnsi"/>
          <w:b/>
          <w:bCs/>
          <w:sz w:val="24"/>
          <w:szCs w:val="24"/>
        </w:rPr>
        <w:t>a</w:t>
      </w:r>
    </w:p>
    <w:p w14:paraId="10E39539" w14:textId="77777777" w:rsidR="0040750C" w:rsidRDefault="0040750C" w:rsidP="00D616B4">
      <w:pPr>
        <w:pStyle w:val="Corpotesto"/>
        <w:spacing w:before="92"/>
        <w:ind w:left="142"/>
        <w:contextualSpacing/>
        <w:jc w:val="both"/>
        <w:rPr>
          <w:rFonts w:asciiTheme="minorHAnsi" w:hAnsiTheme="minorHAnsi" w:cstheme="minorHAnsi"/>
          <w:sz w:val="24"/>
          <w:szCs w:val="24"/>
        </w:rPr>
      </w:pPr>
    </w:p>
    <w:p w14:paraId="37AFCD85" w14:textId="56310543" w:rsidR="00636E7B" w:rsidRDefault="00636E7B" w:rsidP="00D616B4">
      <w:pPr>
        <w:pStyle w:val="Corpotesto"/>
        <w:spacing w:before="92"/>
        <w:ind w:left="142"/>
        <w:contextualSpacing/>
        <w:jc w:val="both"/>
        <w:rPr>
          <w:rFonts w:asciiTheme="minorHAnsi" w:hAnsiTheme="minorHAnsi" w:cstheme="minorHAnsi"/>
          <w:sz w:val="24"/>
          <w:szCs w:val="24"/>
        </w:rPr>
      </w:pPr>
      <w:r>
        <w:rPr>
          <w:rFonts w:asciiTheme="minorHAnsi" w:hAnsiTheme="minorHAnsi" w:cstheme="minorHAnsi"/>
          <w:sz w:val="24"/>
          <w:szCs w:val="24"/>
        </w:rPr>
        <w:t xml:space="preserve">In conformità alle previsioni del </w:t>
      </w:r>
      <w:r w:rsidR="004E0B28">
        <w:rPr>
          <w:rFonts w:asciiTheme="minorHAnsi" w:hAnsiTheme="minorHAnsi" w:cstheme="minorHAnsi"/>
          <w:sz w:val="24"/>
          <w:szCs w:val="24"/>
        </w:rPr>
        <w:t>Decreto</w:t>
      </w:r>
      <w:r>
        <w:rPr>
          <w:rFonts w:asciiTheme="minorHAnsi" w:hAnsiTheme="minorHAnsi" w:cstheme="minorHAnsi"/>
          <w:sz w:val="24"/>
          <w:szCs w:val="24"/>
        </w:rPr>
        <w:t>, l</w:t>
      </w:r>
      <w:r w:rsidRPr="00636E7B">
        <w:rPr>
          <w:rFonts w:asciiTheme="minorHAnsi" w:hAnsiTheme="minorHAnsi" w:cstheme="minorHAnsi"/>
          <w:sz w:val="24"/>
          <w:szCs w:val="24"/>
        </w:rPr>
        <w:t xml:space="preserve">a Società ha attivato </w:t>
      </w:r>
      <w:r>
        <w:rPr>
          <w:rFonts w:asciiTheme="minorHAnsi" w:hAnsiTheme="minorHAnsi" w:cstheme="minorHAnsi"/>
          <w:sz w:val="24"/>
          <w:szCs w:val="24"/>
        </w:rPr>
        <w:t>un</w:t>
      </w:r>
      <w:r w:rsidRPr="00636E7B">
        <w:rPr>
          <w:rFonts w:asciiTheme="minorHAnsi" w:hAnsiTheme="minorHAnsi" w:cstheme="minorHAnsi"/>
          <w:sz w:val="24"/>
          <w:szCs w:val="24"/>
        </w:rPr>
        <w:t xml:space="preserve"> canale di segnalazione intern</w:t>
      </w:r>
      <w:r>
        <w:rPr>
          <w:rFonts w:asciiTheme="minorHAnsi" w:hAnsiTheme="minorHAnsi" w:cstheme="minorHAnsi"/>
          <w:sz w:val="24"/>
          <w:szCs w:val="24"/>
        </w:rPr>
        <w:t>a.</w:t>
      </w:r>
    </w:p>
    <w:p w14:paraId="76B6FF83" w14:textId="39E1A64C" w:rsidR="00636E7B" w:rsidRPr="0040750C" w:rsidRDefault="00636E7B" w:rsidP="00D616B4">
      <w:pPr>
        <w:pStyle w:val="Corpotesto"/>
        <w:spacing w:before="92"/>
        <w:ind w:left="142"/>
        <w:contextualSpacing/>
        <w:jc w:val="both"/>
        <w:rPr>
          <w:rFonts w:asciiTheme="minorHAnsi" w:hAnsiTheme="minorHAnsi" w:cstheme="minorHAnsi"/>
          <w:sz w:val="24"/>
          <w:szCs w:val="24"/>
        </w:rPr>
      </w:pPr>
      <w:r>
        <w:rPr>
          <w:rFonts w:asciiTheme="minorHAnsi" w:hAnsiTheme="minorHAnsi" w:cstheme="minorHAnsi"/>
          <w:sz w:val="24"/>
          <w:szCs w:val="24"/>
        </w:rPr>
        <w:t>A tal fine, i</w:t>
      </w:r>
      <w:r w:rsidR="0040750C" w:rsidRPr="0040750C">
        <w:rPr>
          <w:rFonts w:asciiTheme="minorHAnsi" w:hAnsiTheme="minorHAnsi" w:cstheme="minorHAnsi"/>
          <w:sz w:val="24"/>
          <w:szCs w:val="24"/>
        </w:rPr>
        <w:t xml:space="preserve">l </w:t>
      </w:r>
      <w:r>
        <w:rPr>
          <w:rFonts w:asciiTheme="minorHAnsi" w:hAnsiTheme="minorHAnsi" w:cstheme="minorHAnsi"/>
          <w:sz w:val="24"/>
          <w:szCs w:val="24"/>
        </w:rPr>
        <w:t>soggetto legittimato ai sensi del paragrafo B che inte</w:t>
      </w:r>
      <w:r w:rsidR="0040750C" w:rsidRPr="0040750C">
        <w:rPr>
          <w:rFonts w:asciiTheme="minorHAnsi" w:hAnsiTheme="minorHAnsi" w:cstheme="minorHAnsi"/>
          <w:sz w:val="24"/>
          <w:szCs w:val="24"/>
        </w:rPr>
        <w:t xml:space="preserve">nda </w:t>
      </w:r>
      <w:r>
        <w:rPr>
          <w:rFonts w:asciiTheme="minorHAnsi" w:hAnsiTheme="minorHAnsi" w:cstheme="minorHAnsi"/>
          <w:sz w:val="24"/>
          <w:szCs w:val="24"/>
        </w:rPr>
        <w:t>eseguire una segnalazione, potrà utilizzare i seguenti canali.</w:t>
      </w:r>
    </w:p>
    <w:p w14:paraId="3FBC9B55" w14:textId="6B78B3A2" w:rsidR="0014119F" w:rsidRPr="00556EB8" w:rsidRDefault="00636E7B"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556EB8">
        <w:rPr>
          <w:rFonts w:asciiTheme="minorHAnsi" w:hAnsiTheme="minorHAnsi" w:cstheme="minorHAnsi"/>
          <w:b/>
          <w:bCs/>
          <w:sz w:val="24"/>
          <w:szCs w:val="24"/>
          <w:u w:val="single"/>
        </w:rPr>
        <w:t>Canale scritto</w:t>
      </w:r>
      <w:r w:rsidRPr="00556EB8">
        <w:rPr>
          <w:rFonts w:asciiTheme="minorHAnsi" w:hAnsiTheme="minorHAnsi" w:cstheme="minorHAnsi"/>
          <w:sz w:val="24"/>
          <w:szCs w:val="24"/>
        </w:rPr>
        <w:t xml:space="preserve">: </w:t>
      </w:r>
      <w:r w:rsidR="0014119F" w:rsidRPr="00556EB8">
        <w:rPr>
          <w:rFonts w:asciiTheme="minorHAnsi" w:hAnsiTheme="minorHAnsi" w:cstheme="minorHAnsi"/>
          <w:sz w:val="24"/>
          <w:szCs w:val="24"/>
        </w:rPr>
        <w:t>mediante</w:t>
      </w:r>
      <w:r w:rsidRPr="00556EB8">
        <w:rPr>
          <w:rFonts w:asciiTheme="minorHAnsi" w:hAnsiTheme="minorHAnsi" w:cstheme="minorHAnsi"/>
          <w:sz w:val="24"/>
          <w:szCs w:val="24"/>
        </w:rPr>
        <w:t xml:space="preserve"> segnalazione </w:t>
      </w:r>
      <w:r w:rsidR="0014119F" w:rsidRPr="00556EB8">
        <w:rPr>
          <w:rFonts w:asciiTheme="minorHAnsi" w:hAnsiTheme="minorHAnsi" w:cstheme="minorHAnsi"/>
          <w:sz w:val="24"/>
          <w:szCs w:val="24"/>
        </w:rPr>
        <w:t>scritta da recapitarsi</w:t>
      </w:r>
    </w:p>
    <w:p w14:paraId="38E6D00B" w14:textId="37203CDD" w:rsidR="0014119F" w:rsidRPr="00556EB8" w:rsidRDefault="0014119F" w:rsidP="00D616B4">
      <w:pPr>
        <w:pStyle w:val="Corpotesto"/>
        <w:spacing w:before="92"/>
        <w:ind w:left="142" w:firstLine="578"/>
        <w:contextualSpacing/>
        <w:jc w:val="both"/>
        <w:rPr>
          <w:rFonts w:asciiTheme="minorHAnsi" w:hAnsiTheme="minorHAnsi" w:cstheme="minorHAnsi"/>
          <w:sz w:val="24"/>
          <w:szCs w:val="24"/>
        </w:rPr>
      </w:pPr>
      <w:r w:rsidRPr="00556EB8">
        <w:rPr>
          <w:rFonts w:asciiTheme="minorHAnsi" w:hAnsiTheme="minorHAnsi" w:cstheme="minorHAnsi"/>
          <w:sz w:val="24"/>
          <w:szCs w:val="24"/>
        </w:rPr>
        <w:tab/>
        <w:t xml:space="preserve">i) </w:t>
      </w:r>
      <w:r w:rsidR="00636E7B" w:rsidRPr="00556EB8">
        <w:rPr>
          <w:rFonts w:asciiTheme="minorHAnsi" w:hAnsiTheme="minorHAnsi" w:cstheme="minorHAnsi"/>
          <w:sz w:val="24"/>
          <w:szCs w:val="24"/>
        </w:rPr>
        <w:t>a mezzo raccomandata a/r all’attenzione dell’</w:t>
      </w:r>
      <w:r w:rsidR="00636E7B" w:rsidRPr="00556EB8">
        <w:rPr>
          <w:rFonts w:asciiTheme="minorHAnsi" w:hAnsiTheme="minorHAnsi" w:cstheme="minorHAnsi"/>
          <w:sz w:val="24"/>
          <w:szCs w:val="24"/>
          <w:u w:val="single"/>
        </w:rPr>
        <w:t>Ufficio Whistleblowing</w:t>
      </w:r>
      <w:r w:rsidR="00636E7B" w:rsidRPr="00556EB8">
        <w:rPr>
          <w:rFonts w:asciiTheme="minorHAnsi" w:hAnsiTheme="minorHAnsi" w:cstheme="minorHAnsi"/>
          <w:sz w:val="24"/>
          <w:szCs w:val="24"/>
        </w:rPr>
        <w:t xml:space="preserve">, </w:t>
      </w:r>
      <w:r w:rsidR="00633A0B" w:rsidRPr="00556EB8">
        <w:rPr>
          <w:rFonts w:asciiTheme="minorHAnsi" w:hAnsiTheme="minorHAnsi" w:cstheme="minorHAnsi"/>
          <w:sz w:val="24"/>
          <w:szCs w:val="24"/>
        </w:rPr>
        <w:t xml:space="preserve">da spedire </w:t>
      </w:r>
      <w:r w:rsidR="00636E7B" w:rsidRPr="00556EB8">
        <w:rPr>
          <w:rFonts w:asciiTheme="minorHAnsi" w:hAnsiTheme="minorHAnsi" w:cstheme="minorHAnsi"/>
          <w:sz w:val="24"/>
          <w:szCs w:val="24"/>
        </w:rPr>
        <w:t xml:space="preserve">presso la sede della Società in </w:t>
      </w:r>
      <w:r w:rsidR="00556EB8" w:rsidRPr="00556EB8">
        <w:rPr>
          <w:rFonts w:asciiTheme="minorHAnsi" w:hAnsiTheme="minorHAnsi" w:cstheme="minorHAnsi"/>
          <w:sz w:val="24"/>
          <w:szCs w:val="24"/>
        </w:rPr>
        <w:t xml:space="preserve">Via </w:t>
      </w:r>
      <w:proofErr w:type="gramStart"/>
      <w:r w:rsidR="00556EB8" w:rsidRPr="00556EB8">
        <w:rPr>
          <w:rFonts w:asciiTheme="minorHAnsi" w:hAnsiTheme="minorHAnsi" w:cstheme="minorHAnsi"/>
          <w:sz w:val="24"/>
          <w:szCs w:val="24"/>
        </w:rPr>
        <w:t xml:space="preserve">Peschiera </w:t>
      </w:r>
      <w:r w:rsidR="00636E7B" w:rsidRPr="00556EB8">
        <w:rPr>
          <w:rFonts w:asciiTheme="minorHAnsi" w:hAnsiTheme="minorHAnsi" w:cstheme="minorHAnsi"/>
          <w:sz w:val="24"/>
          <w:szCs w:val="24"/>
        </w:rPr>
        <w:t>,</w:t>
      </w:r>
      <w:proofErr w:type="gramEnd"/>
      <w:r w:rsidR="00636E7B" w:rsidRPr="00556EB8">
        <w:rPr>
          <w:rFonts w:asciiTheme="minorHAnsi" w:hAnsiTheme="minorHAnsi" w:cstheme="minorHAnsi"/>
          <w:sz w:val="24"/>
          <w:szCs w:val="24"/>
        </w:rPr>
        <w:t xml:space="preserve"> n. </w:t>
      </w:r>
      <w:r w:rsidR="00556EB8" w:rsidRPr="00556EB8">
        <w:rPr>
          <w:rFonts w:asciiTheme="minorHAnsi" w:hAnsiTheme="minorHAnsi" w:cstheme="minorHAnsi"/>
          <w:sz w:val="24"/>
          <w:szCs w:val="24"/>
        </w:rPr>
        <w:t>7/A</w:t>
      </w:r>
      <w:r w:rsidR="00636E7B" w:rsidRPr="00556EB8">
        <w:rPr>
          <w:rFonts w:asciiTheme="minorHAnsi" w:hAnsiTheme="minorHAnsi" w:cstheme="minorHAnsi"/>
          <w:sz w:val="24"/>
          <w:szCs w:val="24"/>
        </w:rPr>
        <w:t xml:space="preserve">, CAP </w:t>
      </w:r>
      <w:r w:rsidR="00556EB8" w:rsidRPr="00556EB8">
        <w:rPr>
          <w:rFonts w:asciiTheme="minorHAnsi" w:hAnsiTheme="minorHAnsi" w:cstheme="minorHAnsi"/>
          <w:sz w:val="24"/>
          <w:szCs w:val="24"/>
        </w:rPr>
        <w:t>62010</w:t>
      </w:r>
      <w:r w:rsidR="00636E7B" w:rsidRPr="00556EB8">
        <w:rPr>
          <w:rFonts w:asciiTheme="minorHAnsi" w:hAnsiTheme="minorHAnsi" w:cstheme="minorHAnsi"/>
          <w:sz w:val="24"/>
          <w:szCs w:val="24"/>
        </w:rPr>
        <w:t xml:space="preserve">, </w:t>
      </w:r>
      <w:r w:rsidR="00556EB8" w:rsidRPr="00556EB8">
        <w:rPr>
          <w:rFonts w:asciiTheme="minorHAnsi" w:hAnsiTheme="minorHAnsi" w:cstheme="minorHAnsi"/>
          <w:sz w:val="24"/>
          <w:szCs w:val="24"/>
        </w:rPr>
        <w:t>Montelupone</w:t>
      </w:r>
      <w:r w:rsidR="00636E7B" w:rsidRPr="00556EB8">
        <w:rPr>
          <w:rFonts w:asciiTheme="minorHAnsi" w:hAnsiTheme="minorHAnsi" w:cstheme="minorHAnsi"/>
          <w:sz w:val="24"/>
          <w:szCs w:val="24"/>
        </w:rPr>
        <w:t xml:space="preserve"> (</w:t>
      </w:r>
      <w:r w:rsidR="00556EB8" w:rsidRPr="00556EB8">
        <w:rPr>
          <w:rFonts w:asciiTheme="minorHAnsi" w:hAnsiTheme="minorHAnsi" w:cstheme="minorHAnsi"/>
          <w:sz w:val="24"/>
          <w:szCs w:val="24"/>
        </w:rPr>
        <w:t>MC</w:t>
      </w:r>
      <w:r w:rsidR="00636E7B" w:rsidRPr="00556EB8">
        <w:rPr>
          <w:rFonts w:asciiTheme="minorHAnsi" w:hAnsiTheme="minorHAnsi" w:cstheme="minorHAnsi"/>
          <w:sz w:val="24"/>
          <w:szCs w:val="24"/>
        </w:rPr>
        <w:t>)</w:t>
      </w:r>
      <w:r w:rsidRPr="00556EB8">
        <w:rPr>
          <w:rFonts w:asciiTheme="minorHAnsi" w:hAnsiTheme="minorHAnsi" w:cstheme="minorHAnsi"/>
          <w:sz w:val="24"/>
          <w:szCs w:val="24"/>
        </w:rPr>
        <w:t>;</w:t>
      </w:r>
    </w:p>
    <w:p w14:paraId="313534EC" w14:textId="77777777" w:rsidR="00AA5BAD" w:rsidRDefault="00AA5BAD" w:rsidP="0014119F">
      <w:pPr>
        <w:pStyle w:val="Corpotesto"/>
        <w:spacing w:before="92"/>
        <w:ind w:left="142"/>
        <w:contextualSpacing/>
        <w:jc w:val="both"/>
        <w:rPr>
          <w:rFonts w:asciiTheme="minorHAnsi" w:hAnsiTheme="minorHAnsi" w:cstheme="minorHAnsi"/>
          <w:sz w:val="24"/>
          <w:szCs w:val="24"/>
        </w:rPr>
      </w:pPr>
    </w:p>
    <w:p w14:paraId="65754EE8" w14:textId="0B0DF323" w:rsidR="00636E7B" w:rsidRPr="0040750C" w:rsidRDefault="00636E7B" w:rsidP="0014119F">
      <w:pPr>
        <w:pStyle w:val="Corpotesto"/>
        <w:spacing w:before="92"/>
        <w:ind w:left="142"/>
        <w:contextualSpacing/>
        <w:jc w:val="both"/>
        <w:rPr>
          <w:rFonts w:asciiTheme="minorHAnsi" w:hAnsiTheme="minorHAnsi" w:cstheme="minorHAnsi"/>
          <w:sz w:val="24"/>
          <w:szCs w:val="24"/>
        </w:rPr>
      </w:pPr>
      <w:r w:rsidRPr="0040750C">
        <w:rPr>
          <w:rFonts w:asciiTheme="minorHAnsi" w:hAnsiTheme="minorHAnsi" w:cstheme="minorHAnsi"/>
          <w:sz w:val="24"/>
          <w:szCs w:val="24"/>
        </w:rPr>
        <w:t xml:space="preserve">In </w:t>
      </w:r>
      <w:r w:rsidR="00633A0B">
        <w:rPr>
          <w:rFonts w:asciiTheme="minorHAnsi" w:hAnsiTheme="minorHAnsi" w:cstheme="minorHAnsi"/>
          <w:sz w:val="24"/>
          <w:szCs w:val="24"/>
        </w:rPr>
        <w:t>ogni caso</w:t>
      </w:r>
      <w:r w:rsidRPr="0040750C">
        <w:rPr>
          <w:rFonts w:asciiTheme="minorHAnsi" w:hAnsiTheme="minorHAnsi" w:cstheme="minorHAnsi"/>
          <w:sz w:val="24"/>
          <w:szCs w:val="24"/>
        </w:rPr>
        <w:t xml:space="preserve">, </w:t>
      </w:r>
      <w:r w:rsidR="00BC29E3">
        <w:rPr>
          <w:rFonts w:asciiTheme="minorHAnsi" w:hAnsiTheme="minorHAnsi" w:cstheme="minorHAnsi"/>
          <w:sz w:val="24"/>
          <w:szCs w:val="24"/>
        </w:rPr>
        <w:t xml:space="preserve">si invita </w:t>
      </w:r>
      <w:r w:rsidRPr="0040750C">
        <w:rPr>
          <w:rFonts w:asciiTheme="minorHAnsi" w:hAnsiTheme="minorHAnsi" w:cstheme="minorHAnsi"/>
          <w:sz w:val="24"/>
          <w:szCs w:val="24"/>
        </w:rPr>
        <w:t xml:space="preserve">il segnalante </w:t>
      </w:r>
      <w:r w:rsidR="00BC29E3">
        <w:rPr>
          <w:rFonts w:asciiTheme="minorHAnsi" w:hAnsiTheme="minorHAnsi" w:cstheme="minorHAnsi"/>
          <w:sz w:val="24"/>
          <w:szCs w:val="24"/>
        </w:rPr>
        <w:t>ad</w:t>
      </w:r>
      <w:r w:rsidRPr="0040750C">
        <w:rPr>
          <w:rFonts w:asciiTheme="minorHAnsi" w:hAnsiTheme="minorHAnsi" w:cstheme="minorHAnsi"/>
          <w:sz w:val="24"/>
          <w:szCs w:val="24"/>
        </w:rPr>
        <w:t xml:space="preserve"> inserire la segnalazione in due buste chiuse: la prima con i propri dati identificativi; la seconda con </w:t>
      </w:r>
      <w:r w:rsidR="00BC29E3">
        <w:rPr>
          <w:rFonts w:asciiTheme="minorHAnsi" w:hAnsiTheme="minorHAnsi" w:cstheme="minorHAnsi"/>
          <w:sz w:val="24"/>
          <w:szCs w:val="24"/>
        </w:rPr>
        <w:t>l’</w:t>
      </w:r>
      <w:r w:rsidRPr="0040750C">
        <w:rPr>
          <w:rFonts w:asciiTheme="minorHAnsi" w:hAnsiTheme="minorHAnsi" w:cstheme="minorHAnsi"/>
          <w:sz w:val="24"/>
          <w:szCs w:val="24"/>
        </w:rPr>
        <w:t xml:space="preserve">oggetto della segnalazione. Entrambe </w:t>
      </w:r>
      <w:r w:rsidR="00BC29E3">
        <w:rPr>
          <w:rFonts w:asciiTheme="minorHAnsi" w:hAnsiTheme="minorHAnsi" w:cstheme="minorHAnsi"/>
          <w:sz w:val="24"/>
          <w:szCs w:val="24"/>
        </w:rPr>
        <w:t xml:space="preserve">le buste </w:t>
      </w:r>
      <w:r w:rsidRPr="0040750C">
        <w:rPr>
          <w:rFonts w:asciiTheme="minorHAnsi" w:hAnsiTheme="minorHAnsi" w:cstheme="minorHAnsi"/>
          <w:sz w:val="24"/>
          <w:szCs w:val="24"/>
        </w:rPr>
        <w:t>dovranno poi essere inserite in una terza busta chiusa</w:t>
      </w:r>
      <w:r w:rsidR="0014119F">
        <w:rPr>
          <w:rFonts w:asciiTheme="minorHAnsi" w:hAnsiTheme="minorHAnsi" w:cstheme="minorHAnsi"/>
          <w:sz w:val="24"/>
          <w:szCs w:val="24"/>
        </w:rPr>
        <w:t>, senza indicazione del mittente,</w:t>
      </w:r>
      <w:r w:rsidRPr="0040750C">
        <w:rPr>
          <w:rFonts w:asciiTheme="minorHAnsi" w:hAnsiTheme="minorHAnsi" w:cstheme="minorHAnsi"/>
          <w:sz w:val="24"/>
          <w:szCs w:val="24"/>
        </w:rPr>
        <w:t xml:space="preserve"> che rechi all’esterno la dicitura “Riservata al</w:t>
      </w:r>
      <w:r w:rsidR="00BC29E3">
        <w:rPr>
          <w:rFonts w:asciiTheme="minorHAnsi" w:hAnsiTheme="minorHAnsi" w:cstheme="minorHAnsi"/>
          <w:sz w:val="24"/>
          <w:szCs w:val="24"/>
        </w:rPr>
        <w:t>l’Ufficio Whistleblowing</w:t>
      </w:r>
      <w:r w:rsidR="00633A0B">
        <w:rPr>
          <w:rFonts w:asciiTheme="minorHAnsi" w:hAnsiTheme="minorHAnsi" w:cstheme="minorHAnsi"/>
          <w:sz w:val="24"/>
          <w:szCs w:val="24"/>
        </w:rPr>
        <w:t>”</w:t>
      </w:r>
      <w:r w:rsidR="000E2DE3">
        <w:rPr>
          <w:rFonts w:asciiTheme="minorHAnsi" w:hAnsiTheme="minorHAnsi" w:cstheme="minorHAnsi"/>
          <w:sz w:val="24"/>
          <w:szCs w:val="24"/>
        </w:rPr>
        <w:t>. La busta potrà essere aperta e gestita esclusivamente dai componenti dell’Ufficio Whistleblowing, nel rispetto degli obblighi di riservatezza previsti dal Decreto.</w:t>
      </w:r>
    </w:p>
    <w:p w14:paraId="05AAC7ED" w14:textId="2D9278F8" w:rsidR="00BD78D8" w:rsidRDefault="008B5F6C"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00636E7B" w:rsidRPr="008B5F6C">
        <w:rPr>
          <w:rFonts w:asciiTheme="minorHAnsi" w:hAnsiTheme="minorHAnsi" w:cstheme="minorHAnsi"/>
          <w:b/>
          <w:bCs/>
          <w:sz w:val="24"/>
          <w:szCs w:val="24"/>
          <w:u w:val="single"/>
        </w:rPr>
        <w:t xml:space="preserve">Canale </w:t>
      </w:r>
      <w:r w:rsidRPr="008B5F6C">
        <w:rPr>
          <w:rFonts w:asciiTheme="minorHAnsi" w:hAnsiTheme="minorHAnsi" w:cstheme="minorHAnsi"/>
          <w:b/>
          <w:bCs/>
          <w:sz w:val="24"/>
          <w:szCs w:val="24"/>
          <w:u w:val="single"/>
        </w:rPr>
        <w:t>orale</w:t>
      </w:r>
      <w:r w:rsidR="00636E7B" w:rsidRPr="0040750C">
        <w:rPr>
          <w:rFonts w:asciiTheme="minorHAnsi" w:hAnsiTheme="minorHAnsi" w:cstheme="minorHAnsi"/>
          <w:sz w:val="24"/>
          <w:szCs w:val="24"/>
        </w:rPr>
        <w:t>: utilizz</w:t>
      </w:r>
      <w:r>
        <w:rPr>
          <w:rFonts w:asciiTheme="minorHAnsi" w:hAnsiTheme="minorHAnsi" w:cstheme="minorHAnsi"/>
          <w:sz w:val="24"/>
          <w:szCs w:val="24"/>
        </w:rPr>
        <w:t xml:space="preserve">ando </w:t>
      </w:r>
      <w:r w:rsidR="00636E7B" w:rsidRPr="0040750C">
        <w:rPr>
          <w:rFonts w:asciiTheme="minorHAnsi" w:hAnsiTheme="minorHAnsi" w:cstheme="minorHAnsi"/>
          <w:sz w:val="24"/>
          <w:szCs w:val="24"/>
        </w:rPr>
        <w:t>la linea telefonica riservata</w:t>
      </w:r>
      <w:r>
        <w:rPr>
          <w:rFonts w:asciiTheme="minorHAnsi" w:hAnsiTheme="minorHAnsi" w:cstheme="minorHAnsi"/>
          <w:sz w:val="24"/>
          <w:szCs w:val="24"/>
        </w:rPr>
        <w:t xml:space="preserve"> </w:t>
      </w:r>
      <w:r w:rsidRPr="006A48D0">
        <w:rPr>
          <w:rFonts w:asciiTheme="minorHAnsi" w:hAnsiTheme="minorHAnsi" w:cstheme="minorHAnsi"/>
          <w:sz w:val="24"/>
          <w:szCs w:val="24"/>
        </w:rPr>
        <w:t xml:space="preserve">n. </w:t>
      </w:r>
      <w:r w:rsidR="00636E7B" w:rsidRPr="006A48D0">
        <w:rPr>
          <w:rFonts w:asciiTheme="minorHAnsi" w:hAnsiTheme="minorHAnsi" w:cstheme="minorHAnsi"/>
          <w:sz w:val="24"/>
          <w:szCs w:val="24"/>
        </w:rPr>
        <w:t xml:space="preserve"> </w:t>
      </w:r>
      <w:r w:rsidR="006A48D0" w:rsidRPr="006A48D0">
        <w:rPr>
          <w:rFonts w:asciiTheme="minorHAnsi" w:hAnsiTheme="minorHAnsi" w:cstheme="minorHAnsi"/>
          <w:sz w:val="24"/>
          <w:szCs w:val="24"/>
        </w:rPr>
        <w:t>338/1841085</w:t>
      </w:r>
      <w:r w:rsidR="00636E7B" w:rsidRPr="006A48D0">
        <w:rPr>
          <w:rFonts w:asciiTheme="minorHAnsi" w:hAnsiTheme="minorHAnsi" w:cstheme="minorHAnsi"/>
          <w:sz w:val="24"/>
          <w:szCs w:val="24"/>
        </w:rPr>
        <w:t>,</w:t>
      </w:r>
      <w:r w:rsidRPr="006A48D0">
        <w:rPr>
          <w:rFonts w:asciiTheme="minorHAnsi" w:hAnsiTheme="minorHAnsi" w:cstheme="minorHAnsi"/>
          <w:sz w:val="24"/>
          <w:szCs w:val="24"/>
        </w:rPr>
        <w:t xml:space="preserve"> gestita direttamente dall’Ufficio Whistleblowing della società,</w:t>
      </w:r>
      <w:r w:rsidR="00636E7B" w:rsidRPr="006A48D0">
        <w:rPr>
          <w:rFonts w:asciiTheme="minorHAnsi" w:hAnsiTheme="minorHAnsi" w:cstheme="minorHAnsi"/>
          <w:sz w:val="24"/>
          <w:szCs w:val="24"/>
        </w:rPr>
        <w:t xml:space="preserve"> </w:t>
      </w:r>
      <w:r w:rsidR="0014119F" w:rsidRPr="006A48D0">
        <w:rPr>
          <w:rFonts w:asciiTheme="minorHAnsi" w:hAnsiTheme="minorHAnsi" w:cstheme="minorHAnsi"/>
          <w:sz w:val="24"/>
          <w:szCs w:val="24"/>
        </w:rPr>
        <w:t>eventualmente anche</w:t>
      </w:r>
      <w:r w:rsidR="00636E7B" w:rsidRPr="006A48D0">
        <w:rPr>
          <w:rFonts w:asciiTheme="minorHAnsi" w:hAnsiTheme="minorHAnsi" w:cstheme="minorHAnsi"/>
          <w:sz w:val="24"/>
          <w:szCs w:val="24"/>
        </w:rPr>
        <w:t xml:space="preserve"> lasciando un messaggio in segreteria. </w:t>
      </w:r>
      <w:r w:rsidR="0014119F" w:rsidRPr="006A48D0">
        <w:rPr>
          <w:rFonts w:asciiTheme="minorHAnsi" w:hAnsiTheme="minorHAnsi" w:cstheme="minorHAnsi"/>
          <w:sz w:val="24"/>
          <w:szCs w:val="24"/>
        </w:rPr>
        <w:t>Mediante il medesimo numero telefonico</w:t>
      </w:r>
      <w:r w:rsidR="00BD78D8" w:rsidRPr="006A48D0">
        <w:rPr>
          <w:rFonts w:asciiTheme="minorHAnsi" w:hAnsiTheme="minorHAnsi" w:cstheme="minorHAnsi"/>
          <w:sz w:val="24"/>
          <w:szCs w:val="24"/>
        </w:rPr>
        <w:t>, i</w:t>
      </w:r>
      <w:r w:rsidR="00636E7B" w:rsidRPr="006A48D0">
        <w:rPr>
          <w:rFonts w:asciiTheme="minorHAnsi" w:hAnsiTheme="minorHAnsi" w:cstheme="minorHAnsi"/>
          <w:sz w:val="24"/>
          <w:szCs w:val="24"/>
        </w:rPr>
        <w:t>l segnalante potrà altresì</w:t>
      </w:r>
      <w:r w:rsidR="00636E7B" w:rsidRPr="0040750C">
        <w:rPr>
          <w:rFonts w:asciiTheme="minorHAnsi" w:hAnsiTheme="minorHAnsi" w:cstheme="minorHAnsi"/>
          <w:sz w:val="24"/>
          <w:szCs w:val="24"/>
        </w:rPr>
        <w:t xml:space="preserve"> richiedere apposito incontro diretto con </w:t>
      </w:r>
      <w:r>
        <w:rPr>
          <w:rFonts w:asciiTheme="minorHAnsi" w:hAnsiTheme="minorHAnsi" w:cstheme="minorHAnsi"/>
          <w:sz w:val="24"/>
          <w:szCs w:val="24"/>
        </w:rPr>
        <w:t>i componenti dell’Ufficio Whistleblowing</w:t>
      </w:r>
      <w:r w:rsidR="00636E7B" w:rsidRPr="0040750C">
        <w:rPr>
          <w:rFonts w:asciiTheme="minorHAnsi" w:hAnsiTheme="minorHAnsi" w:cstheme="minorHAnsi"/>
          <w:sz w:val="24"/>
          <w:szCs w:val="24"/>
        </w:rPr>
        <w:t xml:space="preserve">. </w:t>
      </w:r>
      <w:r w:rsidR="00BD78D8">
        <w:rPr>
          <w:rFonts w:asciiTheme="minorHAnsi" w:hAnsiTheme="minorHAnsi" w:cstheme="minorHAnsi"/>
          <w:sz w:val="24"/>
          <w:szCs w:val="24"/>
        </w:rPr>
        <w:t>L’incontro verrà eseguito in luogo tale da garantire la riservatezza del segnalante, se del caso anche al di fuori dei locali della Società.</w:t>
      </w:r>
    </w:p>
    <w:p w14:paraId="08F3AC33" w14:textId="16EE91C5" w:rsidR="00BD78D8" w:rsidRDefault="008B5F6C" w:rsidP="00BD78D8">
      <w:pPr>
        <w:pStyle w:val="Corpotesto"/>
        <w:spacing w:before="92"/>
        <w:ind w:left="142"/>
        <w:contextualSpacing/>
        <w:jc w:val="both"/>
        <w:rPr>
          <w:rFonts w:asciiTheme="minorHAnsi" w:hAnsiTheme="minorHAnsi" w:cstheme="minorHAnsi"/>
          <w:sz w:val="24"/>
          <w:szCs w:val="24"/>
        </w:rPr>
      </w:pPr>
      <w:r>
        <w:rPr>
          <w:rFonts w:asciiTheme="minorHAnsi" w:hAnsiTheme="minorHAnsi" w:cstheme="minorHAnsi"/>
          <w:sz w:val="24"/>
          <w:szCs w:val="24"/>
        </w:rPr>
        <w:t>Le segnalazioni orali</w:t>
      </w:r>
      <w:r w:rsidR="00633A0B">
        <w:rPr>
          <w:rFonts w:asciiTheme="minorHAnsi" w:hAnsiTheme="minorHAnsi" w:cstheme="minorHAnsi"/>
          <w:sz w:val="24"/>
          <w:szCs w:val="24"/>
        </w:rPr>
        <w:t xml:space="preserve"> (telefonich</w:t>
      </w:r>
      <w:bookmarkStart w:id="0" w:name="_GoBack"/>
      <w:bookmarkEnd w:id="0"/>
      <w:r w:rsidR="00633A0B">
        <w:rPr>
          <w:rFonts w:asciiTheme="minorHAnsi" w:hAnsiTheme="minorHAnsi" w:cstheme="minorHAnsi"/>
          <w:sz w:val="24"/>
          <w:szCs w:val="24"/>
        </w:rPr>
        <w:t>e o eseguite di pe</w:t>
      </w:r>
      <w:r w:rsidR="00BD78D8">
        <w:rPr>
          <w:rFonts w:asciiTheme="minorHAnsi" w:hAnsiTheme="minorHAnsi" w:cstheme="minorHAnsi"/>
          <w:sz w:val="24"/>
          <w:szCs w:val="24"/>
        </w:rPr>
        <w:t>r</w:t>
      </w:r>
      <w:r w:rsidR="00633A0B">
        <w:rPr>
          <w:rFonts w:asciiTheme="minorHAnsi" w:hAnsiTheme="minorHAnsi" w:cstheme="minorHAnsi"/>
          <w:sz w:val="24"/>
          <w:szCs w:val="24"/>
        </w:rPr>
        <w:t>sona)</w:t>
      </w:r>
      <w:r>
        <w:rPr>
          <w:rFonts w:asciiTheme="minorHAnsi" w:hAnsiTheme="minorHAnsi" w:cstheme="minorHAnsi"/>
          <w:sz w:val="24"/>
          <w:szCs w:val="24"/>
        </w:rPr>
        <w:t xml:space="preserve"> </w:t>
      </w:r>
      <w:r w:rsidR="009953D1">
        <w:rPr>
          <w:rFonts w:asciiTheme="minorHAnsi" w:hAnsiTheme="minorHAnsi" w:cstheme="minorHAnsi"/>
          <w:sz w:val="24"/>
          <w:szCs w:val="24"/>
        </w:rPr>
        <w:t>verranno</w:t>
      </w:r>
      <w:r>
        <w:rPr>
          <w:rFonts w:asciiTheme="minorHAnsi" w:hAnsiTheme="minorHAnsi" w:cstheme="minorHAnsi"/>
          <w:sz w:val="24"/>
          <w:szCs w:val="24"/>
        </w:rPr>
        <w:t xml:space="preserve"> registrate</w:t>
      </w:r>
      <w:r w:rsidR="009953D1">
        <w:rPr>
          <w:rFonts w:asciiTheme="minorHAnsi" w:hAnsiTheme="minorHAnsi" w:cstheme="minorHAnsi"/>
          <w:sz w:val="24"/>
          <w:szCs w:val="24"/>
        </w:rPr>
        <w:t xml:space="preserve">, </w:t>
      </w:r>
      <w:r w:rsidR="006D18A3">
        <w:rPr>
          <w:rFonts w:asciiTheme="minorHAnsi" w:hAnsiTheme="minorHAnsi" w:cstheme="minorHAnsi"/>
          <w:sz w:val="24"/>
          <w:szCs w:val="24"/>
        </w:rPr>
        <w:t>trascritte</w:t>
      </w:r>
      <w:r>
        <w:rPr>
          <w:rFonts w:asciiTheme="minorHAnsi" w:hAnsiTheme="minorHAnsi" w:cstheme="minorHAnsi"/>
          <w:sz w:val="24"/>
          <w:szCs w:val="24"/>
        </w:rPr>
        <w:t xml:space="preserve"> o</w:t>
      </w:r>
      <w:r w:rsidR="009953D1">
        <w:rPr>
          <w:rFonts w:asciiTheme="minorHAnsi" w:hAnsiTheme="minorHAnsi" w:cstheme="minorHAnsi"/>
          <w:sz w:val="24"/>
          <w:szCs w:val="24"/>
        </w:rPr>
        <w:t xml:space="preserve"> </w:t>
      </w:r>
      <w:r w:rsidRPr="008B5F6C">
        <w:rPr>
          <w:rFonts w:asciiTheme="minorHAnsi" w:hAnsiTheme="minorHAnsi" w:cstheme="minorHAnsi"/>
          <w:sz w:val="24"/>
          <w:szCs w:val="24"/>
        </w:rPr>
        <w:t>documentat</w:t>
      </w:r>
      <w:r w:rsidR="006066CF">
        <w:rPr>
          <w:rFonts w:asciiTheme="minorHAnsi" w:hAnsiTheme="minorHAnsi" w:cstheme="minorHAnsi"/>
          <w:sz w:val="24"/>
          <w:szCs w:val="24"/>
        </w:rPr>
        <w:t>e</w:t>
      </w:r>
      <w:r w:rsidRPr="008B5F6C">
        <w:rPr>
          <w:rFonts w:asciiTheme="minorHAnsi" w:hAnsiTheme="minorHAnsi" w:cstheme="minorHAnsi"/>
          <w:sz w:val="24"/>
          <w:szCs w:val="24"/>
        </w:rPr>
        <w:t xml:space="preserve"> </w:t>
      </w:r>
      <w:r w:rsidR="006D18A3">
        <w:rPr>
          <w:rFonts w:asciiTheme="minorHAnsi" w:hAnsiTheme="minorHAnsi" w:cstheme="minorHAnsi"/>
          <w:sz w:val="24"/>
          <w:szCs w:val="24"/>
        </w:rPr>
        <w:t>mediante verbale dettagliato da parte de</w:t>
      </w:r>
      <w:r w:rsidRPr="008B5F6C">
        <w:rPr>
          <w:rFonts w:asciiTheme="minorHAnsi" w:hAnsiTheme="minorHAnsi" w:cstheme="minorHAnsi"/>
          <w:sz w:val="24"/>
          <w:szCs w:val="24"/>
        </w:rPr>
        <w:t>l</w:t>
      </w:r>
      <w:r w:rsidR="006066CF">
        <w:rPr>
          <w:rFonts w:asciiTheme="minorHAnsi" w:hAnsiTheme="minorHAnsi" w:cstheme="minorHAnsi"/>
          <w:sz w:val="24"/>
          <w:szCs w:val="24"/>
        </w:rPr>
        <w:t>l’Ufficio Whistleblowing</w:t>
      </w:r>
      <w:r w:rsidRPr="008B5F6C">
        <w:rPr>
          <w:rFonts w:asciiTheme="minorHAnsi" w:hAnsiTheme="minorHAnsi" w:cstheme="minorHAnsi"/>
          <w:sz w:val="24"/>
          <w:szCs w:val="24"/>
        </w:rPr>
        <w:t xml:space="preserve">. </w:t>
      </w:r>
      <w:r w:rsidR="00F7610F">
        <w:rPr>
          <w:rFonts w:asciiTheme="minorHAnsi" w:hAnsiTheme="minorHAnsi" w:cstheme="minorHAnsi"/>
          <w:sz w:val="24"/>
          <w:szCs w:val="24"/>
        </w:rPr>
        <w:t>Il</w:t>
      </w:r>
      <w:r w:rsidRPr="008B5F6C">
        <w:rPr>
          <w:rFonts w:asciiTheme="minorHAnsi" w:hAnsiTheme="minorHAnsi" w:cstheme="minorHAnsi"/>
          <w:sz w:val="24"/>
          <w:szCs w:val="24"/>
        </w:rPr>
        <w:t xml:space="preserve"> segnalante pu</w:t>
      </w:r>
      <w:r w:rsidR="006066CF">
        <w:rPr>
          <w:rFonts w:asciiTheme="minorHAnsi" w:hAnsiTheme="minorHAnsi" w:cstheme="minorHAnsi"/>
          <w:sz w:val="24"/>
          <w:szCs w:val="24"/>
        </w:rPr>
        <w:t>ò</w:t>
      </w:r>
      <w:r w:rsidRPr="008B5F6C">
        <w:rPr>
          <w:rFonts w:asciiTheme="minorHAnsi" w:hAnsiTheme="minorHAnsi" w:cstheme="minorHAnsi"/>
          <w:sz w:val="24"/>
          <w:szCs w:val="24"/>
        </w:rPr>
        <w:t xml:space="preserve"> verificare,</w:t>
      </w:r>
      <w:r w:rsidR="006066CF">
        <w:rPr>
          <w:rFonts w:asciiTheme="minorHAnsi" w:hAnsiTheme="minorHAnsi" w:cstheme="minorHAnsi"/>
          <w:sz w:val="24"/>
          <w:szCs w:val="24"/>
        </w:rPr>
        <w:t xml:space="preserve"> </w:t>
      </w:r>
      <w:r w:rsidRPr="008B5F6C">
        <w:rPr>
          <w:rFonts w:asciiTheme="minorHAnsi" w:hAnsiTheme="minorHAnsi" w:cstheme="minorHAnsi"/>
          <w:sz w:val="24"/>
          <w:szCs w:val="24"/>
        </w:rPr>
        <w:t xml:space="preserve">rettificare e confermare </w:t>
      </w:r>
      <w:r w:rsidR="006D18A3">
        <w:rPr>
          <w:rFonts w:asciiTheme="minorHAnsi" w:hAnsiTheme="minorHAnsi" w:cstheme="minorHAnsi"/>
          <w:sz w:val="24"/>
          <w:szCs w:val="24"/>
        </w:rPr>
        <w:t xml:space="preserve">con </w:t>
      </w:r>
      <w:r w:rsidR="006D18A3" w:rsidRPr="008B5F6C">
        <w:rPr>
          <w:rFonts w:asciiTheme="minorHAnsi" w:hAnsiTheme="minorHAnsi" w:cstheme="minorHAnsi"/>
          <w:sz w:val="24"/>
          <w:szCs w:val="24"/>
        </w:rPr>
        <w:t xml:space="preserve">la propria sottoscrizione </w:t>
      </w:r>
      <w:r w:rsidRPr="008B5F6C">
        <w:rPr>
          <w:rFonts w:asciiTheme="minorHAnsi" w:hAnsiTheme="minorHAnsi" w:cstheme="minorHAnsi"/>
          <w:sz w:val="24"/>
          <w:szCs w:val="24"/>
        </w:rPr>
        <w:t>il contenuto del</w:t>
      </w:r>
      <w:r w:rsidR="006D18A3">
        <w:rPr>
          <w:rFonts w:asciiTheme="minorHAnsi" w:hAnsiTheme="minorHAnsi" w:cstheme="minorHAnsi"/>
          <w:sz w:val="24"/>
          <w:szCs w:val="24"/>
        </w:rPr>
        <w:t xml:space="preserve"> verbale e/o della trascrizione</w:t>
      </w:r>
      <w:r w:rsidR="006066CF">
        <w:rPr>
          <w:rFonts w:asciiTheme="minorHAnsi" w:hAnsiTheme="minorHAnsi" w:cstheme="minorHAnsi"/>
          <w:sz w:val="24"/>
          <w:szCs w:val="24"/>
        </w:rPr>
        <w:t>.</w:t>
      </w:r>
    </w:p>
    <w:p w14:paraId="32105047" w14:textId="77777777" w:rsidR="00BF3F9C" w:rsidRDefault="00BF3F9C" w:rsidP="00BD78D8">
      <w:pPr>
        <w:pStyle w:val="Corpotesto"/>
        <w:spacing w:before="92"/>
        <w:ind w:left="142"/>
        <w:contextualSpacing/>
        <w:jc w:val="both"/>
        <w:rPr>
          <w:rFonts w:asciiTheme="minorHAnsi" w:hAnsiTheme="minorHAnsi" w:cstheme="minorHAnsi"/>
          <w:sz w:val="24"/>
          <w:szCs w:val="24"/>
        </w:rPr>
      </w:pPr>
    </w:p>
    <w:p w14:paraId="43D61673" w14:textId="4E8727D7" w:rsidR="00BC29E3" w:rsidRPr="00BC29E3" w:rsidRDefault="00BC29E3" w:rsidP="00BD78D8">
      <w:pPr>
        <w:pStyle w:val="Corpotesto"/>
        <w:spacing w:before="92"/>
        <w:ind w:left="142"/>
        <w:contextualSpacing/>
        <w:jc w:val="both"/>
        <w:rPr>
          <w:rFonts w:asciiTheme="minorHAnsi" w:hAnsiTheme="minorHAnsi" w:cstheme="minorHAnsi"/>
          <w:sz w:val="24"/>
          <w:szCs w:val="24"/>
        </w:rPr>
      </w:pPr>
      <w:r>
        <w:rPr>
          <w:rFonts w:asciiTheme="minorHAnsi" w:hAnsiTheme="minorHAnsi" w:cstheme="minorHAnsi"/>
          <w:sz w:val="24"/>
          <w:szCs w:val="24"/>
        </w:rPr>
        <w:t>La segnalazione, da eseguirsi in buona fede, evita</w:t>
      </w:r>
      <w:r w:rsidR="006D18A3">
        <w:rPr>
          <w:rFonts w:asciiTheme="minorHAnsi" w:hAnsiTheme="minorHAnsi" w:cstheme="minorHAnsi"/>
          <w:sz w:val="24"/>
          <w:szCs w:val="24"/>
        </w:rPr>
        <w:t xml:space="preserve">ndo </w:t>
      </w:r>
      <w:r w:rsidRPr="0040750C">
        <w:rPr>
          <w:rFonts w:asciiTheme="minorHAnsi" w:hAnsiTheme="minorHAnsi" w:cstheme="minorHAnsi"/>
          <w:sz w:val="24"/>
          <w:szCs w:val="24"/>
        </w:rPr>
        <w:t xml:space="preserve">toni ingiuriosi o </w:t>
      </w:r>
      <w:r>
        <w:rPr>
          <w:rFonts w:asciiTheme="minorHAnsi" w:hAnsiTheme="minorHAnsi" w:cstheme="minorHAnsi"/>
          <w:sz w:val="24"/>
          <w:szCs w:val="24"/>
        </w:rPr>
        <w:t>offensivi, dovrà indicare</w:t>
      </w:r>
      <w:r w:rsidRPr="00BC29E3">
        <w:rPr>
          <w:rFonts w:asciiTheme="minorHAnsi" w:hAnsiTheme="minorHAnsi" w:cstheme="minorHAnsi"/>
          <w:sz w:val="24"/>
          <w:szCs w:val="24"/>
        </w:rPr>
        <w:t>:</w:t>
      </w:r>
    </w:p>
    <w:p w14:paraId="289F1966" w14:textId="78778032" w:rsidR="00BC29E3" w:rsidRPr="00BC29E3" w:rsidRDefault="00BC29E3" w:rsidP="00D616B4">
      <w:pPr>
        <w:pStyle w:val="Corpotesto"/>
        <w:spacing w:before="92"/>
        <w:ind w:left="142" w:firstLine="578"/>
        <w:contextualSpacing/>
        <w:jc w:val="both"/>
        <w:rPr>
          <w:rFonts w:asciiTheme="minorHAnsi" w:hAnsiTheme="minorHAnsi" w:cstheme="minorHAnsi"/>
          <w:sz w:val="24"/>
          <w:szCs w:val="24"/>
        </w:rPr>
      </w:pPr>
      <w:r w:rsidRPr="00BC29E3">
        <w:rPr>
          <w:rFonts w:asciiTheme="minorHAnsi" w:hAnsiTheme="minorHAnsi" w:cstheme="minorHAnsi"/>
          <w:sz w:val="24"/>
          <w:szCs w:val="24"/>
        </w:rPr>
        <w:t xml:space="preserve"> </w:t>
      </w:r>
      <w:r>
        <w:rPr>
          <w:rFonts w:asciiTheme="minorHAnsi" w:hAnsiTheme="minorHAnsi" w:cstheme="minorHAnsi"/>
          <w:sz w:val="24"/>
          <w:szCs w:val="24"/>
        </w:rPr>
        <w:t xml:space="preserve">- </w:t>
      </w:r>
      <w:r w:rsidRPr="00BC29E3">
        <w:rPr>
          <w:rFonts w:asciiTheme="minorHAnsi" w:hAnsiTheme="minorHAnsi" w:cstheme="minorHAnsi"/>
          <w:sz w:val="24"/>
          <w:szCs w:val="24"/>
        </w:rPr>
        <w:t>nome e cognome, qualifica e funzione/ruolo del soggetto responsabile</w:t>
      </w:r>
      <w:r>
        <w:rPr>
          <w:rFonts w:asciiTheme="minorHAnsi" w:hAnsiTheme="minorHAnsi" w:cstheme="minorHAnsi"/>
          <w:sz w:val="24"/>
          <w:szCs w:val="24"/>
        </w:rPr>
        <w:t>, se conosciuti</w:t>
      </w:r>
      <w:r w:rsidRPr="00BC29E3">
        <w:rPr>
          <w:rFonts w:asciiTheme="minorHAnsi" w:hAnsiTheme="minorHAnsi" w:cstheme="minorHAnsi"/>
          <w:sz w:val="24"/>
          <w:szCs w:val="24"/>
        </w:rPr>
        <w:t>;</w:t>
      </w:r>
    </w:p>
    <w:p w14:paraId="7A9E2336" w14:textId="09F70F3B" w:rsidR="00BC29E3" w:rsidRPr="00BC29E3" w:rsidRDefault="00BC29E3"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BC29E3">
        <w:rPr>
          <w:rFonts w:asciiTheme="minorHAnsi" w:hAnsiTheme="minorHAnsi" w:cstheme="minorHAnsi"/>
          <w:sz w:val="24"/>
          <w:szCs w:val="24"/>
        </w:rPr>
        <w:t>circostanze di tempo e luogo dell’accadimento, unitamente a qualsiasi altro elemento che si ritiene rilevante ai fini della segnalazione;</w:t>
      </w:r>
    </w:p>
    <w:p w14:paraId="34435701" w14:textId="264F1AC7" w:rsidR="00BC29E3" w:rsidRPr="00BC29E3" w:rsidRDefault="00BC29E3"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BC29E3">
        <w:rPr>
          <w:rFonts w:asciiTheme="minorHAnsi" w:hAnsiTheme="minorHAnsi" w:cstheme="minorHAnsi"/>
          <w:sz w:val="24"/>
          <w:szCs w:val="24"/>
        </w:rPr>
        <w:t>eventuali soggetti presenti sul luogo della violazione, che poss</w:t>
      </w:r>
      <w:r w:rsidR="00F7610F">
        <w:rPr>
          <w:rFonts w:asciiTheme="minorHAnsi" w:hAnsiTheme="minorHAnsi" w:cstheme="minorHAnsi"/>
          <w:sz w:val="24"/>
          <w:szCs w:val="24"/>
        </w:rPr>
        <w:t>a</w:t>
      </w:r>
      <w:r w:rsidRPr="00BC29E3">
        <w:rPr>
          <w:rFonts w:asciiTheme="minorHAnsi" w:hAnsiTheme="minorHAnsi" w:cstheme="minorHAnsi"/>
          <w:sz w:val="24"/>
          <w:szCs w:val="24"/>
        </w:rPr>
        <w:t xml:space="preserve">no potenzialmente </w:t>
      </w:r>
      <w:r>
        <w:rPr>
          <w:rFonts w:asciiTheme="minorHAnsi" w:hAnsiTheme="minorHAnsi" w:cstheme="minorHAnsi"/>
          <w:sz w:val="24"/>
          <w:szCs w:val="24"/>
        </w:rPr>
        <w:t xml:space="preserve">riferire </w:t>
      </w:r>
      <w:r w:rsidRPr="00BC29E3">
        <w:rPr>
          <w:rFonts w:asciiTheme="minorHAnsi" w:hAnsiTheme="minorHAnsi" w:cstheme="minorHAnsi"/>
          <w:sz w:val="24"/>
          <w:szCs w:val="24"/>
        </w:rPr>
        <w:t>sull’accaduto;</w:t>
      </w:r>
    </w:p>
    <w:p w14:paraId="166D82DA" w14:textId="2F2E9728" w:rsidR="00BC29E3" w:rsidRPr="00BC29E3" w:rsidRDefault="00BC29E3"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BC29E3">
        <w:rPr>
          <w:rFonts w:asciiTheme="minorHAnsi" w:hAnsiTheme="minorHAnsi" w:cstheme="minorHAnsi"/>
          <w:sz w:val="24"/>
          <w:szCs w:val="24"/>
        </w:rPr>
        <w:t>eventuale documentazione allegata, che possa confermare la fondatezza del fatto segnalato;</w:t>
      </w:r>
    </w:p>
    <w:p w14:paraId="0241B599" w14:textId="3E129A89" w:rsidR="00BC29E3" w:rsidRPr="00BC29E3" w:rsidRDefault="00BC29E3"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BC29E3">
        <w:rPr>
          <w:rFonts w:asciiTheme="minorHAnsi" w:hAnsiTheme="minorHAnsi" w:cstheme="minorHAnsi"/>
          <w:sz w:val="24"/>
          <w:szCs w:val="24"/>
        </w:rPr>
        <w:t>eventuali interessi privati collegati alla segnalazione;</w:t>
      </w:r>
    </w:p>
    <w:p w14:paraId="2DE05E3D" w14:textId="2F08F44B" w:rsidR="00BC29E3" w:rsidRPr="00BC29E3" w:rsidRDefault="00BC29E3" w:rsidP="00D616B4">
      <w:pPr>
        <w:pStyle w:val="Corpotesto"/>
        <w:spacing w:before="92"/>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BC29E3">
        <w:rPr>
          <w:rFonts w:asciiTheme="minorHAnsi" w:hAnsiTheme="minorHAnsi" w:cstheme="minorHAnsi"/>
          <w:sz w:val="24"/>
          <w:szCs w:val="24"/>
        </w:rPr>
        <w:t>ogni altra informazione che possa agevolare la raccolta di evidenze su quanto segnalato</w:t>
      </w:r>
      <w:r w:rsidR="00F7610F">
        <w:rPr>
          <w:rFonts w:asciiTheme="minorHAnsi" w:hAnsiTheme="minorHAnsi" w:cstheme="minorHAnsi"/>
          <w:sz w:val="24"/>
          <w:szCs w:val="24"/>
        </w:rPr>
        <w:t>.</w:t>
      </w:r>
    </w:p>
    <w:p w14:paraId="24AD7BF8" w14:textId="77777777" w:rsidR="00BC29E3" w:rsidRDefault="00BC29E3" w:rsidP="00D616B4">
      <w:pPr>
        <w:pStyle w:val="Corpotesto"/>
        <w:spacing w:before="92"/>
        <w:ind w:left="142"/>
        <w:contextualSpacing/>
        <w:jc w:val="both"/>
        <w:rPr>
          <w:rFonts w:asciiTheme="minorHAnsi" w:hAnsiTheme="minorHAnsi" w:cstheme="minorHAnsi"/>
          <w:sz w:val="24"/>
          <w:szCs w:val="24"/>
        </w:rPr>
      </w:pPr>
    </w:p>
    <w:p w14:paraId="653B25A2" w14:textId="68483E70" w:rsidR="00BC29E3" w:rsidRDefault="00BC29E3" w:rsidP="00D616B4">
      <w:pPr>
        <w:pStyle w:val="Corpotesto"/>
        <w:spacing w:before="92"/>
        <w:ind w:left="142"/>
        <w:contextualSpacing/>
        <w:jc w:val="both"/>
        <w:rPr>
          <w:rFonts w:asciiTheme="minorHAnsi" w:hAnsiTheme="minorHAnsi" w:cstheme="minorHAnsi"/>
          <w:sz w:val="24"/>
          <w:szCs w:val="24"/>
        </w:rPr>
      </w:pPr>
      <w:r>
        <w:rPr>
          <w:rFonts w:asciiTheme="minorHAnsi" w:hAnsiTheme="minorHAnsi" w:cstheme="minorHAnsi"/>
          <w:sz w:val="24"/>
          <w:szCs w:val="24"/>
        </w:rPr>
        <w:t>La segnalazione deve riportare anche l’identità del segnalante e i dati per essere ricontattato dall’Ufficio Whistleblowing.</w:t>
      </w:r>
    </w:p>
    <w:p w14:paraId="10EAE848" w14:textId="746509A6" w:rsidR="00333890" w:rsidRDefault="00333890" w:rsidP="00D616B4">
      <w:pPr>
        <w:pStyle w:val="Corpotesto"/>
        <w:spacing w:before="92"/>
        <w:ind w:left="142"/>
        <w:contextualSpacing/>
        <w:jc w:val="both"/>
        <w:rPr>
          <w:rFonts w:asciiTheme="minorHAnsi" w:hAnsiTheme="minorHAnsi" w:cstheme="minorHAnsi"/>
          <w:sz w:val="24"/>
          <w:szCs w:val="24"/>
        </w:rPr>
      </w:pPr>
    </w:p>
    <w:p w14:paraId="3F9030B4" w14:textId="71C79ECE" w:rsidR="00911BB1" w:rsidRDefault="00333890" w:rsidP="00911BB1">
      <w:pPr>
        <w:pStyle w:val="Corpotesto"/>
        <w:spacing w:before="92"/>
        <w:ind w:left="142"/>
        <w:contextualSpacing/>
        <w:jc w:val="both"/>
        <w:rPr>
          <w:rFonts w:asciiTheme="minorHAnsi" w:hAnsiTheme="minorHAnsi" w:cstheme="minorHAnsi"/>
          <w:sz w:val="24"/>
          <w:szCs w:val="24"/>
        </w:rPr>
      </w:pPr>
      <w:r>
        <w:rPr>
          <w:rFonts w:asciiTheme="minorHAnsi" w:hAnsiTheme="minorHAnsi" w:cstheme="minorHAnsi"/>
          <w:sz w:val="24"/>
          <w:szCs w:val="24"/>
        </w:rPr>
        <w:t>Eventuali segnalazioni anonime o non</w:t>
      </w:r>
      <w:r w:rsidRPr="00333890">
        <w:rPr>
          <w:rFonts w:asciiTheme="minorHAnsi" w:hAnsiTheme="minorHAnsi" w:cstheme="minorHAnsi"/>
          <w:sz w:val="24"/>
          <w:szCs w:val="24"/>
        </w:rPr>
        <w:t xml:space="preserve"> </w:t>
      </w:r>
      <w:r>
        <w:rPr>
          <w:rFonts w:asciiTheme="minorHAnsi" w:hAnsiTheme="minorHAnsi" w:cstheme="minorHAnsi"/>
          <w:sz w:val="24"/>
          <w:szCs w:val="24"/>
        </w:rPr>
        <w:t>eseguite</w:t>
      </w:r>
      <w:r w:rsidRPr="00BC29E3">
        <w:rPr>
          <w:rFonts w:asciiTheme="minorHAnsi" w:hAnsiTheme="minorHAnsi" w:cstheme="minorHAnsi"/>
          <w:sz w:val="24"/>
          <w:szCs w:val="24"/>
        </w:rPr>
        <w:t xml:space="preserve"> nei modi indicati nella presente Procedura</w:t>
      </w:r>
      <w:r>
        <w:rPr>
          <w:rFonts w:asciiTheme="minorHAnsi" w:hAnsiTheme="minorHAnsi" w:cstheme="minorHAnsi"/>
          <w:sz w:val="24"/>
          <w:szCs w:val="24"/>
        </w:rPr>
        <w:t xml:space="preserve"> potranno</w:t>
      </w:r>
      <w:r w:rsidRPr="00BC29E3">
        <w:rPr>
          <w:rFonts w:asciiTheme="minorHAnsi" w:hAnsiTheme="minorHAnsi" w:cstheme="minorHAnsi"/>
          <w:sz w:val="24"/>
          <w:szCs w:val="24"/>
        </w:rPr>
        <w:t xml:space="preserve"> essere prese in considerazione</w:t>
      </w:r>
      <w:r>
        <w:rPr>
          <w:rFonts w:asciiTheme="minorHAnsi" w:hAnsiTheme="minorHAnsi" w:cstheme="minorHAnsi"/>
          <w:sz w:val="24"/>
          <w:szCs w:val="24"/>
        </w:rPr>
        <w:t xml:space="preserve"> dall’Ufficio Whistleblowing</w:t>
      </w:r>
      <w:r w:rsidRPr="00BC29E3">
        <w:rPr>
          <w:rFonts w:asciiTheme="minorHAnsi" w:hAnsiTheme="minorHAnsi" w:cstheme="minorHAnsi"/>
          <w:sz w:val="24"/>
          <w:szCs w:val="24"/>
        </w:rPr>
        <w:t xml:space="preserve"> solo se adeguatamente circostanziate </w:t>
      </w:r>
      <w:r>
        <w:rPr>
          <w:rFonts w:asciiTheme="minorHAnsi" w:hAnsiTheme="minorHAnsi" w:cstheme="minorHAnsi"/>
          <w:sz w:val="24"/>
          <w:szCs w:val="24"/>
        </w:rPr>
        <w:t>e documentate.</w:t>
      </w:r>
      <w:r w:rsidR="00F7610F">
        <w:rPr>
          <w:rFonts w:asciiTheme="minorHAnsi" w:hAnsiTheme="minorHAnsi" w:cstheme="minorHAnsi"/>
          <w:sz w:val="24"/>
          <w:szCs w:val="24"/>
        </w:rPr>
        <w:t xml:space="preserve"> </w:t>
      </w:r>
      <w:r>
        <w:rPr>
          <w:rFonts w:asciiTheme="minorHAnsi" w:hAnsiTheme="minorHAnsi" w:cstheme="minorHAnsi"/>
          <w:sz w:val="24"/>
          <w:szCs w:val="24"/>
        </w:rPr>
        <w:t xml:space="preserve">Per le stesse, inoltre, sono di norma escluse le protezioni di cui al </w:t>
      </w:r>
      <w:r w:rsidR="004E0B28">
        <w:rPr>
          <w:rFonts w:asciiTheme="minorHAnsi" w:hAnsiTheme="minorHAnsi" w:cstheme="minorHAnsi"/>
          <w:sz w:val="24"/>
          <w:szCs w:val="24"/>
        </w:rPr>
        <w:t>Decreto</w:t>
      </w:r>
      <w:r w:rsidRPr="00C53E9E">
        <w:rPr>
          <w:rFonts w:asciiTheme="minorHAnsi" w:hAnsiTheme="minorHAnsi" w:cstheme="minorHAnsi"/>
          <w:sz w:val="24"/>
          <w:szCs w:val="24"/>
        </w:rPr>
        <w:t>,</w:t>
      </w:r>
      <w:r>
        <w:rPr>
          <w:rFonts w:asciiTheme="minorHAnsi" w:hAnsiTheme="minorHAnsi" w:cstheme="minorHAnsi"/>
          <w:sz w:val="24"/>
          <w:szCs w:val="24"/>
        </w:rPr>
        <w:t xml:space="preserve"> salvo il caso in cui chi abbia eseguito </w:t>
      </w:r>
      <w:r w:rsidR="00C60C20">
        <w:rPr>
          <w:rFonts w:asciiTheme="minorHAnsi" w:hAnsiTheme="minorHAnsi" w:cstheme="minorHAnsi"/>
          <w:sz w:val="24"/>
          <w:szCs w:val="24"/>
        </w:rPr>
        <w:t>l</w:t>
      </w:r>
      <w:r>
        <w:rPr>
          <w:rFonts w:asciiTheme="minorHAnsi" w:hAnsiTheme="minorHAnsi" w:cstheme="minorHAnsi"/>
          <w:sz w:val="24"/>
          <w:szCs w:val="24"/>
        </w:rPr>
        <w:t xml:space="preserve">a segnalazione anonima sia stato </w:t>
      </w:r>
      <w:r w:rsidRPr="00333890">
        <w:rPr>
          <w:rFonts w:asciiTheme="minorHAnsi" w:hAnsiTheme="minorHAnsi" w:cstheme="minorHAnsi"/>
          <w:sz w:val="24"/>
          <w:szCs w:val="24"/>
        </w:rPr>
        <w:t>successivamente identificat</w:t>
      </w:r>
      <w:r>
        <w:rPr>
          <w:rFonts w:asciiTheme="minorHAnsi" w:hAnsiTheme="minorHAnsi" w:cstheme="minorHAnsi"/>
          <w:sz w:val="24"/>
          <w:szCs w:val="24"/>
        </w:rPr>
        <w:t>o</w:t>
      </w:r>
      <w:r w:rsidRPr="00333890">
        <w:rPr>
          <w:rFonts w:asciiTheme="minorHAnsi" w:hAnsiTheme="minorHAnsi" w:cstheme="minorHAnsi"/>
          <w:sz w:val="24"/>
          <w:szCs w:val="24"/>
        </w:rPr>
        <w:t xml:space="preserve"> e</w:t>
      </w:r>
      <w:r>
        <w:rPr>
          <w:rFonts w:asciiTheme="minorHAnsi" w:hAnsiTheme="minorHAnsi" w:cstheme="minorHAnsi"/>
          <w:sz w:val="24"/>
          <w:szCs w:val="24"/>
        </w:rPr>
        <w:t xml:space="preserve"> abbia</w:t>
      </w:r>
      <w:r w:rsidRPr="00333890">
        <w:rPr>
          <w:rFonts w:asciiTheme="minorHAnsi" w:hAnsiTheme="minorHAnsi" w:cstheme="minorHAnsi"/>
          <w:sz w:val="24"/>
          <w:szCs w:val="24"/>
        </w:rPr>
        <w:t xml:space="preserve"> subito ritorsioni</w:t>
      </w:r>
      <w:r w:rsidR="00F7610F">
        <w:rPr>
          <w:rFonts w:asciiTheme="minorHAnsi" w:hAnsiTheme="minorHAnsi" w:cstheme="minorHAnsi"/>
          <w:sz w:val="24"/>
          <w:szCs w:val="24"/>
        </w:rPr>
        <w:t xml:space="preserve"> (v. paragrafo P)</w:t>
      </w:r>
      <w:r>
        <w:rPr>
          <w:rFonts w:asciiTheme="minorHAnsi" w:hAnsiTheme="minorHAnsi" w:cstheme="minorHAnsi"/>
          <w:sz w:val="24"/>
          <w:szCs w:val="24"/>
        </w:rPr>
        <w:t>.</w:t>
      </w:r>
    </w:p>
    <w:p w14:paraId="0BAAB573" w14:textId="77777777" w:rsidR="00911BB1" w:rsidRDefault="00911BB1" w:rsidP="00911BB1">
      <w:pPr>
        <w:pStyle w:val="Corpotesto"/>
        <w:spacing w:before="92"/>
        <w:ind w:left="142"/>
        <w:contextualSpacing/>
        <w:jc w:val="both"/>
        <w:rPr>
          <w:rFonts w:asciiTheme="minorHAnsi" w:hAnsiTheme="minorHAnsi" w:cstheme="minorHAnsi"/>
          <w:sz w:val="24"/>
          <w:szCs w:val="24"/>
        </w:rPr>
      </w:pPr>
    </w:p>
    <w:p w14:paraId="5970DD75" w14:textId="19A936DF" w:rsidR="007128A9" w:rsidRPr="00911BB1" w:rsidRDefault="008613EA" w:rsidP="00911BB1">
      <w:pPr>
        <w:pStyle w:val="Corpotesto"/>
        <w:spacing w:before="92"/>
        <w:ind w:left="142"/>
        <w:contextualSpacing/>
        <w:jc w:val="both"/>
        <w:rPr>
          <w:rFonts w:asciiTheme="minorHAnsi" w:hAnsiTheme="minorHAnsi" w:cstheme="minorHAnsi"/>
          <w:sz w:val="24"/>
          <w:szCs w:val="24"/>
        </w:rPr>
      </w:pPr>
      <w:r w:rsidRPr="008613EA">
        <w:rPr>
          <w:rFonts w:asciiTheme="minorHAnsi" w:hAnsiTheme="minorHAnsi" w:cstheme="minorHAnsi"/>
          <w:b/>
          <w:bCs/>
          <w:sz w:val="24"/>
          <w:szCs w:val="24"/>
        </w:rPr>
        <w:t>F)</w:t>
      </w:r>
      <w:r>
        <w:rPr>
          <w:rFonts w:asciiTheme="minorHAnsi" w:hAnsiTheme="minorHAnsi" w:cstheme="minorHAnsi"/>
          <w:sz w:val="24"/>
          <w:szCs w:val="24"/>
        </w:rPr>
        <w:t xml:space="preserve"> </w:t>
      </w:r>
      <w:r w:rsidR="000346EE" w:rsidRPr="00C53E9E">
        <w:rPr>
          <w:rFonts w:asciiTheme="minorHAnsi" w:hAnsiTheme="minorHAnsi" w:cstheme="minorHAnsi"/>
          <w:b/>
          <w:sz w:val="24"/>
          <w:szCs w:val="24"/>
        </w:rPr>
        <w:t>G</w:t>
      </w:r>
      <w:r w:rsidR="00526B7A">
        <w:rPr>
          <w:rFonts w:asciiTheme="minorHAnsi" w:hAnsiTheme="minorHAnsi" w:cstheme="minorHAnsi"/>
          <w:b/>
          <w:sz w:val="24"/>
          <w:szCs w:val="24"/>
        </w:rPr>
        <w:t>estione del Canale</w:t>
      </w:r>
      <w:r w:rsidR="000346EE" w:rsidRPr="00C53E9E">
        <w:rPr>
          <w:rFonts w:asciiTheme="minorHAnsi" w:hAnsiTheme="minorHAnsi" w:cstheme="minorHAnsi"/>
          <w:b/>
          <w:spacing w:val="-2"/>
          <w:sz w:val="24"/>
          <w:szCs w:val="24"/>
        </w:rPr>
        <w:t xml:space="preserve"> </w:t>
      </w:r>
      <w:r>
        <w:rPr>
          <w:rFonts w:asciiTheme="minorHAnsi" w:hAnsiTheme="minorHAnsi" w:cstheme="minorHAnsi"/>
          <w:b/>
          <w:spacing w:val="-2"/>
          <w:sz w:val="24"/>
          <w:szCs w:val="24"/>
        </w:rPr>
        <w:t>– U</w:t>
      </w:r>
      <w:r w:rsidR="00526B7A">
        <w:rPr>
          <w:rFonts w:asciiTheme="minorHAnsi" w:hAnsiTheme="minorHAnsi" w:cstheme="minorHAnsi"/>
          <w:b/>
          <w:spacing w:val="-2"/>
          <w:sz w:val="24"/>
          <w:szCs w:val="24"/>
        </w:rPr>
        <w:t>fficio Whistleblowing</w:t>
      </w:r>
    </w:p>
    <w:p w14:paraId="7C79A5F4" w14:textId="77777777" w:rsidR="008613EA" w:rsidRPr="00C53E9E" w:rsidRDefault="008613EA" w:rsidP="00D616B4">
      <w:pPr>
        <w:pStyle w:val="Corpotesto"/>
        <w:spacing w:before="92"/>
        <w:ind w:left="142" w:firstLine="142"/>
        <w:contextualSpacing/>
        <w:jc w:val="both"/>
        <w:rPr>
          <w:rFonts w:asciiTheme="minorHAnsi" w:hAnsiTheme="minorHAnsi" w:cstheme="minorHAnsi"/>
          <w:b/>
          <w:sz w:val="24"/>
          <w:szCs w:val="24"/>
        </w:rPr>
      </w:pPr>
    </w:p>
    <w:p w14:paraId="74F733E5" w14:textId="5C1D8DD0" w:rsidR="00C95B33" w:rsidRPr="00C95B33" w:rsidRDefault="00C95B33" w:rsidP="00950B17">
      <w:pPr>
        <w:pStyle w:val="Corpotesto"/>
        <w:spacing w:before="157"/>
        <w:ind w:left="142"/>
        <w:contextualSpacing/>
        <w:jc w:val="both"/>
        <w:rPr>
          <w:rFonts w:asciiTheme="minorHAnsi" w:hAnsiTheme="minorHAnsi" w:cstheme="minorHAnsi"/>
          <w:sz w:val="24"/>
          <w:szCs w:val="24"/>
        </w:rPr>
      </w:pPr>
      <w:r w:rsidRPr="00C95B33">
        <w:rPr>
          <w:rFonts w:asciiTheme="minorHAnsi" w:hAnsiTheme="minorHAnsi" w:cstheme="minorHAnsi"/>
          <w:sz w:val="24"/>
          <w:szCs w:val="24"/>
        </w:rPr>
        <w:t xml:space="preserve">La Società ha individuato quale </w:t>
      </w:r>
      <w:r>
        <w:rPr>
          <w:rFonts w:asciiTheme="minorHAnsi" w:hAnsiTheme="minorHAnsi" w:cstheme="minorHAnsi"/>
          <w:sz w:val="24"/>
          <w:szCs w:val="24"/>
        </w:rPr>
        <w:t>d</w:t>
      </w:r>
      <w:r w:rsidRPr="00C95B33">
        <w:rPr>
          <w:rFonts w:asciiTheme="minorHAnsi" w:hAnsiTheme="minorHAnsi" w:cstheme="minorHAnsi"/>
          <w:sz w:val="24"/>
          <w:szCs w:val="24"/>
        </w:rPr>
        <w:t xml:space="preserve">estinatario delle </w:t>
      </w:r>
      <w:r>
        <w:rPr>
          <w:rFonts w:asciiTheme="minorHAnsi" w:hAnsiTheme="minorHAnsi" w:cstheme="minorHAnsi"/>
          <w:sz w:val="24"/>
          <w:szCs w:val="24"/>
        </w:rPr>
        <w:t>se</w:t>
      </w:r>
      <w:r w:rsidRPr="00C95B33">
        <w:rPr>
          <w:rFonts w:asciiTheme="minorHAnsi" w:hAnsiTheme="minorHAnsi" w:cstheme="minorHAnsi"/>
          <w:sz w:val="24"/>
          <w:szCs w:val="24"/>
        </w:rPr>
        <w:t>gnalazioni un ufficio dedicato, composto da personale specificamente formato al riguardo (</w:t>
      </w:r>
      <w:r>
        <w:rPr>
          <w:rFonts w:asciiTheme="minorHAnsi" w:hAnsiTheme="minorHAnsi" w:cstheme="minorHAnsi"/>
          <w:sz w:val="24"/>
          <w:szCs w:val="24"/>
        </w:rPr>
        <w:t>“Ufficio Whistleblowing</w:t>
      </w:r>
      <w:r w:rsidRPr="00C95B33">
        <w:rPr>
          <w:rFonts w:asciiTheme="minorHAnsi" w:hAnsiTheme="minorHAnsi" w:cstheme="minorHAnsi"/>
          <w:sz w:val="24"/>
          <w:szCs w:val="24"/>
        </w:rPr>
        <w:t>”).</w:t>
      </w:r>
    </w:p>
    <w:p w14:paraId="6EA65134" w14:textId="2105C87B" w:rsidR="00497ECD" w:rsidRDefault="00C95B33" w:rsidP="00950B17">
      <w:pPr>
        <w:pStyle w:val="Corpotesto"/>
        <w:spacing w:before="157"/>
        <w:ind w:left="142"/>
        <w:contextualSpacing/>
        <w:jc w:val="both"/>
        <w:rPr>
          <w:rFonts w:asciiTheme="minorHAnsi" w:hAnsiTheme="minorHAnsi" w:cstheme="minorHAnsi"/>
          <w:sz w:val="24"/>
          <w:szCs w:val="24"/>
        </w:rPr>
      </w:pPr>
      <w:r>
        <w:rPr>
          <w:rFonts w:asciiTheme="minorHAnsi" w:hAnsiTheme="minorHAnsi" w:cstheme="minorHAnsi"/>
          <w:sz w:val="24"/>
          <w:szCs w:val="24"/>
        </w:rPr>
        <w:lastRenderedPageBreak/>
        <w:t xml:space="preserve">I componenti dell’Ufficio Whistleblowing verranno </w:t>
      </w:r>
      <w:r w:rsidR="00497ECD">
        <w:rPr>
          <w:rFonts w:asciiTheme="minorHAnsi" w:hAnsiTheme="minorHAnsi" w:cstheme="minorHAnsi"/>
          <w:sz w:val="24"/>
          <w:szCs w:val="24"/>
        </w:rPr>
        <w:t xml:space="preserve">resi noti con le modalità di cui al paragrafo </w:t>
      </w:r>
      <w:r w:rsidR="00F7610F">
        <w:rPr>
          <w:rFonts w:asciiTheme="minorHAnsi" w:hAnsiTheme="minorHAnsi" w:cstheme="minorHAnsi"/>
          <w:sz w:val="24"/>
          <w:szCs w:val="24"/>
        </w:rPr>
        <w:t>S.</w:t>
      </w:r>
    </w:p>
    <w:p w14:paraId="7D64453D" w14:textId="07C792E2" w:rsidR="002A352D" w:rsidRDefault="00C95B33" w:rsidP="00950B17">
      <w:pPr>
        <w:pStyle w:val="Corpotesto"/>
        <w:spacing w:before="120"/>
        <w:ind w:left="142"/>
        <w:contextualSpacing/>
        <w:jc w:val="both"/>
        <w:rPr>
          <w:rFonts w:asciiTheme="minorHAnsi" w:hAnsiTheme="minorHAnsi" w:cstheme="minorHAnsi"/>
          <w:sz w:val="24"/>
          <w:szCs w:val="24"/>
        </w:rPr>
      </w:pPr>
      <w:r w:rsidRPr="00C95B33">
        <w:rPr>
          <w:rFonts w:asciiTheme="minorHAnsi" w:hAnsiTheme="minorHAnsi" w:cstheme="minorHAnsi"/>
          <w:sz w:val="24"/>
          <w:szCs w:val="24"/>
        </w:rPr>
        <w:t>Qualora un componente del</w:t>
      </w:r>
      <w:r w:rsidR="00497ECD">
        <w:rPr>
          <w:rFonts w:asciiTheme="minorHAnsi" w:hAnsiTheme="minorHAnsi" w:cstheme="minorHAnsi"/>
          <w:sz w:val="24"/>
          <w:szCs w:val="24"/>
        </w:rPr>
        <w:t xml:space="preserve">l’Ufficio Whistleblowing </w:t>
      </w:r>
      <w:r w:rsidRPr="00C95B33">
        <w:rPr>
          <w:rFonts w:asciiTheme="minorHAnsi" w:hAnsiTheme="minorHAnsi" w:cstheme="minorHAnsi"/>
          <w:sz w:val="24"/>
          <w:szCs w:val="24"/>
        </w:rPr>
        <w:t xml:space="preserve">sia una </w:t>
      </w:r>
      <w:r w:rsidR="00497ECD">
        <w:rPr>
          <w:rFonts w:asciiTheme="minorHAnsi" w:hAnsiTheme="minorHAnsi" w:cstheme="minorHAnsi"/>
          <w:sz w:val="24"/>
          <w:szCs w:val="24"/>
        </w:rPr>
        <w:t>p</w:t>
      </w:r>
      <w:r w:rsidRPr="00C95B33">
        <w:rPr>
          <w:rFonts w:asciiTheme="minorHAnsi" w:hAnsiTheme="minorHAnsi" w:cstheme="minorHAnsi"/>
          <w:sz w:val="24"/>
          <w:szCs w:val="24"/>
        </w:rPr>
        <w:t xml:space="preserve">ersona </w:t>
      </w:r>
      <w:r w:rsidR="00497ECD">
        <w:rPr>
          <w:rFonts w:asciiTheme="minorHAnsi" w:hAnsiTheme="minorHAnsi" w:cstheme="minorHAnsi"/>
          <w:sz w:val="24"/>
          <w:szCs w:val="24"/>
        </w:rPr>
        <w:t>c</w:t>
      </w:r>
      <w:r w:rsidRPr="00C95B33">
        <w:rPr>
          <w:rFonts w:asciiTheme="minorHAnsi" w:hAnsiTheme="minorHAnsi" w:cstheme="minorHAnsi"/>
          <w:sz w:val="24"/>
          <w:szCs w:val="24"/>
        </w:rPr>
        <w:t xml:space="preserve">oinvolta nella </w:t>
      </w:r>
      <w:r w:rsidR="00497ECD">
        <w:rPr>
          <w:rFonts w:asciiTheme="minorHAnsi" w:hAnsiTheme="minorHAnsi" w:cstheme="minorHAnsi"/>
          <w:sz w:val="24"/>
          <w:szCs w:val="24"/>
        </w:rPr>
        <w:t>s</w:t>
      </w:r>
      <w:r w:rsidRPr="00C95B33">
        <w:rPr>
          <w:rFonts w:asciiTheme="minorHAnsi" w:hAnsiTheme="minorHAnsi" w:cstheme="minorHAnsi"/>
          <w:sz w:val="24"/>
          <w:szCs w:val="24"/>
        </w:rPr>
        <w:t xml:space="preserve">egnalazione, il </w:t>
      </w:r>
      <w:r w:rsidR="00497ECD">
        <w:rPr>
          <w:rFonts w:asciiTheme="minorHAnsi" w:hAnsiTheme="minorHAnsi" w:cstheme="minorHAnsi"/>
          <w:sz w:val="24"/>
          <w:szCs w:val="24"/>
        </w:rPr>
        <w:t>s</w:t>
      </w:r>
      <w:r w:rsidRPr="00C95B33">
        <w:rPr>
          <w:rFonts w:asciiTheme="minorHAnsi" w:hAnsiTheme="minorHAnsi" w:cstheme="minorHAnsi"/>
          <w:sz w:val="24"/>
          <w:szCs w:val="24"/>
        </w:rPr>
        <w:t xml:space="preserve">egnalante potrà decidere di indirizzare la </w:t>
      </w:r>
      <w:r w:rsidR="00497ECD">
        <w:rPr>
          <w:rFonts w:asciiTheme="minorHAnsi" w:hAnsiTheme="minorHAnsi" w:cstheme="minorHAnsi"/>
          <w:sz w:val="24"/>
          <w:szCs w:val="24"/>
        </w:rPr>
        <w:t>s</w:t>
      </w:r>
      <w:r w:rsidRPr="00C95B33">
        <w:rPr>
          <w:rFonts w:asciiTheme="minorHAnsi" w:hAnsiTheme="minorHAnsi" w:cstheme="minorHAnsi"/>
          <w:sz w:val="24"/>
          <w:szCs w:val="24"/>
        </w:rPr>
        <w:t>egnalazione soltanto agli altri membri de</w:t>
      </w:r>
      <w:r w:rsidR="00497ECD">
        <w:rPr>
          <w:rFonts w:asciiTheme="minorHAnsi" w:hAnsiTheme="minorHAnsi" w:cstheme="minorHAnsi"/>
          <w:sz w:val="24"/>
          <w:szCs w:val="24"/>
        </w:rPr>
        <w:t>ll’Ufficio</w:t>
      </w:r>
      <w:r w:rsidR="00950B17">
        <w:rPr>
          <w:rFonts w:asciiTheme="minorHAnsi" w:hAnsiTheme="minorHAnsi" w:cstheme="minorHAnsi"/>
          <w:sz w:val="24"/>
          <w:szCs w:val="24"/>
        </w:rPr>
        <w:t>, fatto salvo quanto indicato al paragrafo R</w:t>
      </w:r>
      <w:r w:rsidRPr="00C95B33">
        <w:rPr>
          <w:rFonts w:asciiTheme="minorHAnsi" w:hAnsiTheme="minorHAnsi" w:cstheme="minorHAnsi"/>
          <w:sz w:val="24"/>
          <w:szCs w:val="24"/>
        </w:rPr>
        <w:t>.</w:t>
      </w:r>
      <w:r w:rsidR="002A352D" w:rsidRPr="002A352D">
        <w:rPr>
          <w:rFonts w:asciiTheme="minorHAnsi" w:hAnsiTheme="minorHAnsi" w:cstheme="minorHAnsi"/>
          <w:sz w:val="24"/>
          <w:szCs w:val="24"/>
        </w:rPr>
        <w:t xml:space="preserve"> </w:t>
      </w:r>
    </w:p>
    <w:p w14:paraId="31821E99" w14:textId="77777777" w:rsidR="002A352D" w:rsidRDefault="002A352D" w:rsidP="00D616B4">
      <w:pPr>
        <w:pStyle w:val="Corpotesto"/>
        <w:spacing w:before="120"/>
        <w:ind w:left="142"/>
        <w:contextualSpacing/>
        <w:jc w:val="both"/>
        <w:rPr>
          <w:rFonts w:asciiTheme="minorHAnsi" w:hAnsiTheme="minorHAnsi" w:cstheme="minorHAnsi"/>
          <w:sz w:val="24"/>
          <w:szCs w:val="24"/>
        </w:rPr>
      </w:pPr>
    </w:p>
    <w:p w14:paraId="581E91DB" w14:textId="1222A3D6" w:rsidR="002A352D" w:rsidRDefault="002A352D" w:rsidP="00D616B4">
      <w:pPr>
        <w:pStyle w:val="Corpotesto"/>
        <w:spacing w:before="120"/>
        <w:ind w:left="142"/>
        <w:contextualSpacing/>
        <w:jc w:val="both"/>
        <w:rPr>
          <w:rFonts w:asciiTheme="minorHAnsi" w:hAnsiTheme="minorHAnsi" w:cstheme="minorHAnsi"/>
          <w:sz w:val="24"/>
          <w:szCs w:val="24"/>
        </w:rPr>
      </w:pPr>
      <w:r>
        <w:rPr>
          <w:rFonts w:asciiTheme="minorHAnsi" w:hAnsiTheme="minorHAnsi" w:cstheme="minorHAnsi"/>
          <w:sz w:val="24"/>
          <w:szCs w:val="24"/>
        </w:rPr>
        <w:t>L</w:t>
      </w:r>
      <w:r w:rsidRPr="002A352D">
        <w:rPr>
          <w:rFonts w:asciiTheme="minorHAnsi" w:hAnsiTheme="minorHAnsi" w:cstheme="minorHAnsi"/>
          <w:sz w:val="24"/>
          <w:szCs w:val="24"/>
        </w:rPr>
        <w:t xml:space="preserve">a </w:t>
      </w:r>
      <w:r>
        <w:rPr>
          <w:rFonts w:asciiTheme="minorHAnsi" w:hAnsiTheme="minorHAnsi" w:cstheme="minorHAnsi"/>
          <w:sz w:val="24"/>
          <w:szCs w:val="24"/>
        </w:rPr>
        <w:t>s</w:t>
      </w:r>
      <w:r w:rsidRPr="002A352D">
        <w:rPr>
          <w:rFonts w:asciiTheme="minorHAnsi" w:hAnsiTheme="minorHAnsi" w:cstheme="minorHAnsi"/>
          <w:sz w:val="24"/>
          <w:szCs w:val="24"/>
        </w:rPr>
        <w:t>egnalazione</w:t>
      </w:r>
      <w:r>
        <w:rPr>
          <w:rFonts w:asciiTheme="minorHAnsi" w:hAnsiTheme="minorHAnsi" w:cstheme="minorHAnsi"/>
          <w:sz w:val="24"/>
          <w:szCs w:val="24"/>
        </w:rPr>
        <w:t xml:space="preserve"> eventualmente</w:t>
      </w:r>
      <w:r w:rsidRPr="002A352D">
        <w:rPr>
          <w:rFonts w:asciiTheme="minorHAnsi" w:hAnsiTheme="minorHAnsi" w:cstheme="minorHAnsi"/>
          <w:sz w:val="24"/>
          <w:szCs w:val="24"/>
        </w:rPr>
        <w:t xml:space="preserve"> presentata a un soggetto diverso dal</w:t>
      </w:r>
      <w:r>
        <w:rPr>
          <w:rFonts w:asciiTheme="minorHAnsi" w:hAnsiTheme="minorHAnsi" w:cstheme="minorHAnsi"/>
          <w:sz w:val="24"/>
          <w:szCs w:val="24"/>
        </w:rPr>
        <w:t>l’Ufficio Whistleblowing</w:t>
      </w:r>
      <w:r w:rsidRPr="002A352D">
        <w:rPr>
          <w:rFonts w:asciiTheme="minorHAnsi" w:hAnsiTheme="minorHAnsi" w:cstheme="minorHAnsi"/>
          <w:sz w:val="24"/>
          <w:szCs w:val="24"/>
        </w:rPr>
        <w:t xml:space="preserve"> </w:t>
      </w:r>
      <w:r>
        <w:rPr>
          <w:rFonts w:asciiTheme="minorHAnsi" w:hAnsiTheme="minorHAnsi" w:cstheme="minorHAnsi"/>
          <w:sz w:val="24"/>
          <w:szCs w:val="24"/>
        </w:rPr>
        <w:t xml:space="preserve">e/o ad un suo componente, </w:t>
      </w:r>
      <w:r w:rsidRPr="002A352D">
        <w:rPr>
          <w:rFonts w:asciiTheme="minorHAnsi" w:hAnsiTheme="minorHAnsi" w:cstheme="minorHAnsi"/>
          <w:sz w:val="24"/>
          <w:szCs w:val="24"/>
        </w:rPr>
        <w:t xml:space="preserve">deve essere trasmessa </w:t>
      </w:r>
      <w:r w:rsidR="00950B17">
        <w:rPr>
          <w:rFonts w:asciiTheme="minorHAnsi" w:hAnsiTheme="minorHAnsi" w:cstheme="minorHAnsi"/>
          <w:sz w:val="24"/>
          <w:szCs w:val="24"/>
        </w:rPr>
        <w:t>senza ritardo</w:t>
      </w:r>
      <w:r w:rsidRPr="002A352D">
        <w:rPr>
          <w:rFonts w:asciiTheme="minorHAnsi" w:hAnsiTheme="minorHAnsi" w:cstheme="minorHAnsi"/>
          <w:sz w:val="24"/>
          <w:szCs w:val="24"/>
        </w:rPr>
        <w:t xml:space="preserve"> al</w:t>
      </w:r>
      <w:r>
        <w:rPr>
          <w:rFonts w:asciiTheme="minorHAnsi" w:hAnsiTheme="minorHAnsi" w:cstheme="minorHAnsi"/>
          <w:sz w:val="24"/>
          <w:szCs w:val="24"/>
        </w:rPr>
        <w:t>l’Ufficio stesso</w:t>
      </w:r>
      <w:r w:rsidRPr="002A352D">
        <w:rPr>
          <w:rFonts w:asciiTheme="minorHAnsi" w:hAnsiTheme="minorHAnsi" w:cstheme="minorHAnsi"/>
          <w:sz w:val="24"/>
          <w:szCs w:val="24"/>
        </w:rPr>
        <w:t xml:space="preserve">, dandone contestuale notizia al </w:t>
      </w:r>
      <w:r>
        <w:rPr>
          <w:rFonts w:asciiTheme="minorHAnsi" w:hAnsiTheme="minorHAnsi" w:cstheme="minorHAnsi"/>
          <w:sz w:val="24"/>
          <w:szCs w:val="24"/>
        </w:rPr>
        <w:t>s</w:t>
      </w:r>
      <w:r w:rsidRPr="002A352D">
        <w:rPr>
          <w:rFonts w:asciiTheme="minorHAnsi" w:hAnsiTheme="minorHAnsi" w:cstheme="minorHAnsi"/>
          <w:sz w:val="24"/>
          <w:szCs w:val="24"/>
        </w:rPr>
        <w:t>egnalante.</w:t>
      </w:r>
    </w:p>
    <w:p w14:paraId="14F9253A" w14:textId="77777777" w:rsidR="00311A53" w:rsidRDefault="00311A53" w:rsidP="00D616B4">
      <w:pPr>
        <w:pStyle w:val="Corpotesto"/>
        <w:spacing w:before="120"/>
        <w:ind w:left="142"/>
        <w:contextualSpacing/>
        <w:jc w:val="both"/>
        <w:rPr>
          <w:rFonts w:asciiTheme="minorHAnsi" w:hAnsiTheme="minorHAnsi" w:cstheme="minorHAnsi"/>
          <w:sz w:val="24"/>
          <w:szCs w:val="24"/>
        </w:rPr>
      </w:pPr>
    </w:p>
    <w:p w14:paraId="10A2782A" w14:textId="78EBAC7E" w:rsidR="00526B7A" w:rsidRPr="002A352D" w:rsidRDefault="00526B7A" w:rsidP="00D616B4">
      <w:pPr>
        <w:pStyle w:val="Corpotesto"/>
        <w:spacing w:before="120"/>
        <w:ind w:left="142"/>
        <w:contextualSpacing/>
        <w:jc w:val="both"/>
        <w:rPr>
          <w:rFonts w:asciiTheme="minorHAnsi" w:hAnsiTheme="minorHAnsi" w:cstheme="minorHAnsi"/>
          <w:b/>
          <w:bCs/>
          <w:sz w:val="24"/>
          <w:szCs w:val="24"/>
        </w:rPr>
      </w:pPr>
      <w:r w:rsidRPr="002A352D">
        <w:rPr>
          <w:rFonts w:asciiTheme="minorHAnsi" w:hAnsiTheme="minorHAnsi" w:cstheme="minorHAnsi"/>
          <w:b/>
          <w:bCs/>
          <w:sz w:val="24"/>
          <w:szCs w:val="24"/>
        </w:rPr>
        <w:t xml:space="preserve">G) </w:t>
      </w:r>
      <w:r w:rsidR="002A352D">
        <w:rPr>
          <w:rFonts w:asciiTheme="minorHAnsi" w:hAnsiTheme="minorHAnsi" w:cstheme="minorHAnsi"/>
          <w:b/>
          <w:bCs/>
          <w:sz w:val="24"/>
          <w:szCs w:val="24"/>
        </w:rPr>
        <w:t>Compiti dell’Ufficio Whistleblowing</w:t>
      </w:r>
    </w:p>
    <w:p w14:paraId="742475E2" w14:textId="77777777" w:rsidR="002A352D" w:rsidRDefault="002A352D" w:rsidP="00D616B4">
      <w:pPr>
        <w:pStyle w:val="Corpotesto"/>
        <w:spacing w:before="120"/>
        <w:ind w:left="142"/>
        <w:contextualSpacing/>
        <w:jc w:val="both"/>
        <w:rPr>
          <w:rFonts w:asciiTheme="minorHAnsi" w:hAnsiTheme="minorHAnsi" w:cstheme="minorHAnsi"/>
          <w:sz w:val="24"/>
          <w:szCs w:val="24"/>
        </w:rPr>
      </w:pPr>
    </w:p>
    <w:p w14:paraId="014B2839" w14:textId="4CE49F27" w:rsidR="002A352D" w:rsidRDefault="002A352D" w:rsidP="00D616B4">
      <w:pPr>
        <w:pStyle w:val="Corpotesto"/>
        <w:spacing w:before="120"/>
        <w:ind w:left="142"/>
        <w:contextualSpacing/>
        <w:jc w:val="both"/>
        <w:rPr>
          <w:rFonts w:asciiTheme="minorHAnsi" w:hAnsiTheme="minorHAnsi" w:cstheme="minorHAnsi"/>
          <w:sz w:val="24"/>
          <w:szCs w:val="24"/>
        </w:rPr>
      </w:pPr>
      <w:r w:rsidRPr="002A352D">
        <w:rPr>
          <w:rFonts w:asciiTheme="minorHAnsi" w:hAnsiTheme="minorHAnsi" w:cstheme="minorHAnsi"/>
          <w:sz w:val="24"/>
          <w:szCs w:val="24"/>
        </w:rPr>
        <w:t xml:space="preserve">Al ricevimento della </w:t>
      </w:r>
      <w:r w:rsidR="00251A94">
        <w:rPr>
          <w:rFonts w:asciiTheme="minorHAnsi" w:hAnsiTheme="minorHAnsi" w:cstheme="minorHAnsi"/>
          <w:sz w:val="24"/>
          <w:szCs w:val="24"/>
        </w:rPr>
        <w:t>s</w:t>
      </w:r>
      <w:r w:rsidRPr="002A352D">
        <w:rPr>
          <w:rFonts w:asciiTheme="minorHAnsi" w:hAnsiTheme="minorHAnsi" w:cstheme="minorHAnsi"/>
          <w:sz w:val="24"/>
          <w:szCs w:val="24"/>
        </w:rPr>
        <w:t xml:space="preserve">egnalazione, </w:t>
      </w:r>
      <w:r>
        <w:rPr>
          <w:rFonts w:asciiTheme="minorHAnsi" w:hAnsiTheme="minorHAnsi" w:cstheme="minorHAnsi"/>
          <w:sz w:val="24"/>
          <w:szCs w:val="24"/>
        </w:rPr>
        <w:t>l’Ufficio Whistleblowing</w:t>
      </w:r>
      <w:r w:rsidRPr="002A352D">
        <w:rPr>
          <w:rFonts w:asciiTheme="minorHAnsi" w:hAnsiTheme="minorHAnsi" w:cstheme="minorHAnsi"/>
          <w:sz w:val="24"/>
          <w:szCs w:val="24"/>
        </w:rPr>
        <w:t>:</w:t>
      </w:r>
    </w:p>
    <w:p w14:paraId="71504D55" w14:textId="77777777" w:rsidR="002A352D" w:rsidRDefault="002A352D" w:rsidP="00D616B4">
      <w:pPr>
        <w:pStyle w:val="Corpotesto"/>
        <w:spacing w:before="120"/>
        <w:ind w:left="142"/>
        <w:contextualSpacing/>
        <w:jc w:val="both"/>
        <w:rPr>
          <w:rFonts w:asciiTheme="minorHAnsi" w:hAnsiTheme="minorHAnsi" w:cstheme="minorHAnsi"/>
          <w:sz w:val="24"/>
          <w:szCs w:val="24"/>
        </w:rPr>
      </w:pPr>
    </w:p>
    <w:p w14:paraId="1441FF4C" w14:textId="7FE2CE02" w:rsidR="002A352D" w:rsidRPr="002A352D" w:rsidRDefault="002A352D" w:rsidP="00D616B4">
      <w:pPr>
        <w:pStyle w:val="Corpotesto"/>
        <w:spacing w:before="120"/>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Pr="002A352D">
        <w:rPr>
          <w:rFonts w:asciiTheme="minorHAnsi" w:hAnsiTheme="minorHAnsi" w:cstheme="minorHAnsi"/>
          <w:sz w:val="24"/>
          <w:szCs w:val="24"/>
        </w:rPr>
        <w:t xml:space="preserve"> rilascia al Segnalante un avviso di ricevimento della </w:t>
      </w:r>
      <w:r w:rsidR="00251A94">
        <w:rPr>
          <w:rFonts w:asciiTheme="minorHAnsi" w:hAnsiTheme="minorHAnsi" w:cstheme="minorHAnsi"/>
          <w:sz w:val="24"/>
          <w:szCs w:val="24"/>
        </w:rPr>
        <w:t>s</w:t>
      </w:r>
      <w:r w:rsidRPr="002A352D">
        <w:rPr>
          <w:rFonts w:asciiTheme="minorHAnsi" w:hAnsiTheme="minorHAnsi" w:cstheme="minorHAnsi"/>
          <w:sz w:val="24"/>
          <w:szCs w:val="24"/>
        </w:rPr>
        <w:t xml:space="preserve">egnalazione </w:t>
      </w:r>
      <w:r w:rsidRPr="002A352D">
        <w:rPr>
          <w:rFonts w:asciiTheme="minorHAnsi" w:hAnsiTheme="minorHAnsi" w:cstheme="minorHAnsi"/>
          <w:sz w:val="24"/>
          <w:szCs w:val="24"/>
          <w:u w:val="single"/>
        </w:rPr>
        <w:t>entro sette giorni dalla data di ricezione</w:t>
      </w:r>
      <w:r w:rsidR="00311A53">
        <w:rPr>
          <w:rFonts w:asciiTheme="minorHAnsi" w:hAnsiTheme="minorHAnsi" w:cstheme="minorHAnsi"/>
          <w:sz w:val="24"/>
          <w:szCs w:val="24"/>
        </w:rPr>
        <w:t>;</w:t>
      </w:r>
    </w:p>
    <w:p w14:paraId="2D454610" w14:textId="77777777" w:rsidR="00311A53" w:rsidRDefault="002A352D" w:rsidP="00D616B4">
      <w:pPr>
        <w:pStyle w:val="Corpotesto"/>
        <w:spacing w:before="120"/>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Pr="002A352D">
        <w:rPr>
          <w:rFonts w:asciiTheme="minorHAnsi" w:hAnsiTheme="minorHAnsi" w:cstheme="minorHAnsi"/>
          <w:sz w:val="24"/>
          <w:szCs w:val="24"/>
        </w:rPr>
        <w:t xml:space="preserve"> svolge un’analisi preliminare dei contenuti della stessa, </w:t>
      </w:r>
      <w:r>
        <w:rPr>
          <w:rFonts w:asciiTheme="minorHAnsi" w:hAnsiTheme="minorHAnsi" w:cstheme="minorHAnsi"/>
          <w:sz w:val="24"/>
          <w:szCs w:val="24"/>
        </w:rPr>
        <w:t>se del caso</w:t>
      </w:r>
      <w:r w:rsidRPr="002A352D">
        <w:rPr>
          <w:rFonts w:asciiTheme="minorHAnsi" w:hAnsiTheme="minorHAnsi" w:cstheme="minorHAnsi"/>
          <w:sz w:val="24"/>
          <w:szCs w:val="24"/>
        </w:rPr>
        <w:t xml:space="preserve"> anche con il supporto di consulenti esterni specializzati, al fine di valutarne la rilevanza </w:t>
      </w:r>
      <w:r>
        <w:rPr>
          <w:rFonts w:asciiTheme="minorHAnsi" w:hAnsiTheme="minorHAnsi" w:cstheme="minorHAnsi"/>
          <w:sz w:val="24"/>
          <w:szCs w:val="24"/>
        </w:rPr>
        <w:t xml:space="preserve">e l’ammissibilità </w:t>
      </w:r>
      <w:r w:rsidRPr="002A352D">
        <w:rPr>
          <w:rFonts w:asciiTheme="minorHAnsi" w:hAnsiTheme="minorHAnsi" w:cstheme="minorHAnsi"/>
          <w:sz w:val="24"/>
          <w:szCs w:val="24"/>
        </w:rPr>
        <w:t xml:space="preserve">in </w:t>
      </w:r>
      <w:r>
        <w:rPr>
          <w:rFonts w:asciiTheme="minorHAnsi" w:hAnsiTheme="minorHAnsi" w:cstheme="minorHAnsi"/>
          <w:sz w:val="24"/>
          <w:szCs w:val="24"/>
        </w:rPr>
        <w:t xml:space="preserve">base alla normativa applicabile </w:t>
      </w:r>
      <w:r w:rsidRPr="002A352D">
        <w:rPr>
          <w:rFonts w:asciiTheme="minorHAnsi" w:hAnsiTheme="minorHAnsi" w:cstheme="minorHAnsi"/>
          <w:sz w:val="24"/>
          <w:szCs w:val="24"/>
        </w:rPr>
        <w:t>e</w:t>
      </w:r>
      <w:r>
        <w:rPr>
          <w:rFonts w:asciiTheme="minorHAnsi" w:hAnsiTheme="minorHAnsi" w:cstheme="minorHAnsi"/>
          <w:sz w:val="24"/>
          <w:szCs w:val="24"/>
        </w:rPr>
        <w:t xml:space="preserve"> al</w:t>
      </w:r>
      <w:r w:rsidRPr="002A352D">
        <w:rPr>
          <w:rFonts w:asciiTheme="minorHAnsi" w:hAnsiTheme="minorHAnsi" w:cstheme="minorHAnsi"/>
          <w:sz w:val="24"/>
          <w:szCs w:val="24"/>
        </w:rPr>
        <w:t>la Procedura;</w:t>
      </w:r>
      <w:r w:rsidR="00311A53" w:rsidRPr="00311A53">
        <w:rPr>
          <w:rFonts w:asciiTheme="minorHAnsi" w:hAnsiTheme="minorHAnsi" w:cstheme="minorHAnsi"/>
          <w:sz w:val="24"/>
          <w:szCs w:val="24"/>
        </w:rPr>
        <w:t xml:space="preserve"> </w:t>
      </w:r>
    </w:p>
    <w:p w14:paraId="42EBC639" w14:textId="18B2042B" w:rsidR="002A352D" w:rsidRPr="002A352D" w:rsidRDefault="00311A53" w:rsidP="00D616B4">
      <w:pPr>
        <w:pStyle w:val="Corpotesto"/>
        <w:spacing w:before="120"/>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311A53">
        <w:rPr>
          <w:rFonts w:asciiTheme="minorHAnsi" w:hAnsiTheme="minorHAnsi" w:cstheme="minorHAnsi"/>
          <w:sz w:val="24"/>
          <w:szCs w:val="24"/>
        </w:rPr>
        <w:t xml:space="preserve">mantiene le interlocuzioni con il </w:t>
      </w:r>
      <w:r>
        <w:rPr>
          <w:rFonts w:asciiTheme="minorHAnsi" w:hAnsiTheme="minorHAnsi" w:cstheme="minorHAnsi"/>
          <w:sz w:val="24"/>
          <w:szCs w:val="24"/>
        </w:rPr>
        <w:t>s</w:t>
      </w:r>
      <w:r w:rsidRPr="00311A53">
        <w:rPr>
          <w:rFonts w:asciiTheme="minorHAnsi" w:hAnsiTheme="minorHAnsi" w:cstheme="minorHAnsi"/>
          <w:sz w:val="24"/>
          <w:szCs w:val="24"/>
        </w:rPr>
        <w:t xml:space="preserve">egnalante e – se necessario – richiede a quest’ultimo </w:t>
      </w:r>
      <w:r>
        <w:rPr>
          <w:rFonts w:asciiTheme="minorHAnsi" w:hAnsiTheme="minorHAnsi" w:cstheme="minorHAnsi"/>
          <w:sz w:val="24"/>
          <w:szCs w:val="24"/>
        </w:rPr>
        <w:t xml:space="preserve">chiarimenti ed </w:t>
      </w:r>
      <w:r w:rsidRPr="00311A53">
        <w:rPr>
          <w:rFonts w:asciiTheme="minorHAnsi" w:hAnsiTheme="minorHAnsi" w:cstheme="minorHAnsi"/>
          <w:sz w:val="24"/>
          <w:szCs w:val="24"/>
        </w:rPr>
        <w:t>integrazioni;</w:t>
      </w:r>
    </w:p>
    <w:p w14:paraId="43A05EE5" w14:textId="30470094" w:rsidR="00311A53" w:rsidRDefault="002A352D" w:rsidP="00D616B4">
      <w:pPr>
        <w:pStyle w:val="Corpotesto"/>
        <w:spacing w:before="120"/>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2A352D">
        <w:rPr>
          <w:rFonts w:asciiTheme="minorHAnsi" w:hAnsiTheme="minorHAnsi" w:cstheme="minorHAnsi"/>
          <w:sz w:val="24"/>
          <w:szCs w:val="24"/>
        </w:rPr>
        <w:t xml:space="preserve">archivia la </w:t>
      </w:r>
      <w:r>
        <w:rPr>
          <w:rFonts w:asciiTheme="minorHAnsi" w:hAnsiTheme="minorHAnsi" w:cstheme="minorHAnsi"/>
          <w:sz w:val="24"/>
          <w:szCs w:val="24"/>
        </w:rPr>
        <w:t>s</w:t>
      </w:r>
      <w:r w:rsidRPr="002A352D">
        <w:rPr>
          <w:rFonts w:asciiTheme="minorHAnsi" w:hAnsiTheme="minorHAnsi" w:cstheme="minorHAnsi"/>
          <w:sz w:val="24"/>
          <w:szCs w:val="24"/>
        </w:rPr>
        <w:t xml:space="preserve">egnalazione qualora ritenga che la medesima non sia ammissibile in ragione di quanto previsto dal </w:t>
      </w:r>
      <w:r w:rsidR="004E0B28">
        <w:rPr>
          <w:rFonts w:asciiTheme="minorHAnsi" w:hAnsiTheme="minorHAnsi" w:cstheme="minorHAnsi"/>
          <w:sz w:val="24"/>
          <w:szCs w:val="24"/>
        </w:rPr>
        <w:t>Decreto</w:t>
      </w:r>
      <w:r w:rsidR="004E0B28" w:rsidRPr="002A352D">
        <w:rPr>
          <w:rFonts w:asciiTheme="minorHAnsi" w:hAnsiTheme="minorHAnsi" w:cstheme="minorHAnsi"/>
          <w:sz w:val="24"/>
          <w:szCs w:val="24"/>
        </w:rPr>
        <w:t xml:space="preserve"> </w:t>
      </w:r>
      <w:r w:rsidRPr="002A352D">
        <w:rPr>
          <w:rFonts w:asciiTheme="minorHAnsi" w:hAnsiTheme="minorHAnsi" w:cstheme="minorHAnsi"/>
          <w:sz w:val="24"/>
          <w:szCs w:val="24"/>
        </w:rPr>
        <w:t>e dalla presente Procedura</w:t>
      </w:r>
      <w:r w:rsidR="00311A53">
        <w:rPr>
          <w:rFonts w:asciiTheme="minorHAnsi" w:hAnsiTheme="minorHAnsi" w:cstheme="minorHAnsi"/>
          <w:sz w:val="24"/>
          <w:szCs w:val="24"/>
        </w:rPr>
        <w:t>, e, in particolare, in caso di:</w:t>
      </w:r>
      <w:r w:rsidR="00311A53">
        <w:rPr>
          <w:rFonts w:asciiTheme="minorHAnsi" w:hAnsiTheme="minorHAnsi" w:cstheme="minorHAnsi"/>
          <w:sz w:val="24"/>
          <w:szCs w:val="24"/>
        </w:rPr>
        <w:tab/>
      </w:r>
    </w:p>
    <w:p w14:paraId="7ED61671" w14:textId="35B2EB3A" w:rsidR="00311A53" w:rsidRPr="00311A53" w:rsidRDefault="00311A53" w:rsidP="00C60C20">
      <w:pPr>
        <w:pStyle w:val="Corpotesto"/>
        <w:spacing w:before="120"/>
        <w:ind w:left="993"/>
        <w:contextualSpacing/>
        <w:jc w:val="both"/>
        <w:rPr>
          <w:rFonts w:asciiTheme="minorHAnsi" w:hAnsiTheme="minorHAnsi" w:cstheme="minorHAnsi"/>
          <w:sz w:val="24"/>
          <w:szCs w:val="24"/>
        </w:rPr>
      </w:pPr>
      <w:r w:rsidRPr="00311A53">
        <w:rPr>
          <w:rFonts w:asciiTheme="minorHAnsi" w:hAnsiTheme="minorHAnsi" w:cstheme="minorHAnsi"/>
          <w:sz w:val="24"/>
          <w:szCs w:val="24"/>
        </w:rPr>
        <w:t>i.</w:t>
      </w:r>
      <w:r w:rsidRPr="00311A53">
        <w:rPr>
          <w:rFonts w:asciiTheme="minorHAnsi" w:hAnsiTheme="minorHAnsi" w:cstheme="minorHAnsi"/>
          <w:sz w:val="24"/>
          <w:szCs w:val="24"/>
        </w:rPr>
        <w:tab/>
        <w:t>insussistenza dei presupposti di legge oggettivi e soggettivi per l’esercizio del potere di indagine;</w:t>
      </w:r>
    </w:p>
    <w:p w14:paraId="7627EAB4" w14:textId="2BF6E26B" w:rsidR="00311A53" w:rsidRPr="00311A53" w:rsidRDefault="00311A53" w:rsidP="00C60C20">
      <w:pPr>
        <w:pStyle w:val="Corpotesto"/>
        <w:spacing w:before="120"/>
        <w:ind w:left="993"/>
        <w:contextualSpacing/>
        <w:jc w:val="both"/>
        <w:rPr>
          <w:rFonts w:asciiTheme="minorHAnsi" w:hAnsiTheme="minorHAnsi" w:cstheme="minorHAnsi"/>
          <w:sz w:val="24"/>
          <w:szCs w:val="24"/>
        </w:rPr>
      </w:pPr>
      <w:r w:rsidRPr="00311A53">
        <w:rPr>
          <w:rFonts w:asciiTheme="minorHAnsi" w:hAnsiTheme="minorHAnsi" w:cstheme="minorHAnsi"/>
          <w:sz w:val="24"/>
          <w:szCs w:val="24"/>
        </w:rPr>
        <w:t>ii.</w:t>
      </w:r>
      <w:r w:rsidRPr="00311A53">
        <w:rPr>
          <w:rFonts w:asciiTheme="minorHAnsi" w:hAnsiTheme="minorHAnsi" w:cstheme="minorHAnsi"/>
          <w:sz w:val="24"/>
          <w:szCs w:val="24"/>
        </w:rPr>
        <w:tab/>
        <w:t>insussistenza degli elementi essenziali della segnalazione (es. descrizione dei fatti, indicazione delle circostanze di tempo e luogo della violazione, indicazione del responsabile della medesima);</w:t>
      </w:r>
    </w:p>
    <w:p w14:paraId="42257B11" w14:textId="77777777" w:rsidR="00311A53" w:rsidRDefault="00311A53" w:rsidP="00C60C20">
      <w:pPr>
        <w:pStyle w:val="Corpotesto"/>
        <w:spacing w:before="120"/>
        <w:ind w:left="993"/>
        <w:contextualSpacing/>
        <w:jc w:val="both"/>
        <w:rPr>
          <w:rFonts w:asciiTheme="minorHAnsi" w:hAnsiTheme="minorHAnsi" w:cstheme="minorHAnsi"/>
          <w:sz w:val="24"/>
          <w:szCs w:val="24"/>
        </w:rPr>
      </w:pPr>
      <w:r w:rsidRPr="00311A53">
        <w:rPr>
          <w:rFonts w:asciiTheme="minorHAnsi" w:hAnsiTheme="minorHAnsi" w:cstheme="minorHAnsi"/>
          <w:sz w:val="24"/>
          <w:szCs w:val="24"/>
        </w:rPr>
        <w:t>iii.</w:t>
      </w:r>
      <w:r w:rsidRPr="00311A53">
        <w:rPr>
          <w:rFonts w:asciiTheme="minorHAnsi" w:hAnsiTheme="minorHAnsi" w:cstheme="minorHAnsi"/>
          <w:sz w:val="24"/>
          <w:szCs w:val="24"/>
        </w:rPr>
        <w:tab/>
        <w:t>manifesta infondatezza della segnalazione per l’assenza di elementi di fatto idonei a giustificare ulteriori indagini;</w:t>
      </w:r>
    </w:p>
    <w:p w14:paraId="6D0948CF" w14:textId="4FD1E405" w:rsidR="00311A53" w:rsidRPr="00311A53" w:rsidRDefault="00311A53" w:rsidP="00C60C20">
      <w:pPr>
        <w:pStyle w:val="Corpotesto"/>
        <w:spacing w:before="120"/>
        <w:ind w:left="993"/>
        <w:contextualSpacing/>
        <w:jc w:val="both"/>
        <w:rPr>
          <w:rFonts w:asciiTheme="minorHAnsi" w:hAnsiTheme="minorHAnsi" w:cstheme="minorHAnsi"/>
          <w:sz w:val="24"/>
          <w:szCs w:val="24"/>
        </w:rPr>
      </w:pPr>
      <w:r w:rsidRPr="00311A53">
        <w:rPr>
          <w:rFonts w:asciiTheme="minorHAnsi" w:hAnsiTheme="minorHAnsi" w:cstheme="minorHAnsi"/>
          <w:sz w:val="24"/>
          <w:szCs w:val="24"/>
        </w:rPr>
        <w:t>iv.</w:t>
      </w:r>
      <w:r w:rsidRPr="00311A53">
        <w:rPr>
          <w:rFonts w:asciiTheme="minorHAnsi" w:hAnsiTheme="minorHAnsi" w:cstheme="minorHAnsi"/>
          <w:sz w:val="24"/>
          <w:szCs w:val="24"/>
        </w:rPr>
        <w:tab/>
        <w:t>segnalazione dal contenuto generico, tale da non consentire la comprensione dei fatti;</w:t>
      </w:r>
    </w:p>
    <w:p w14:paraId="591542C7" w14:textId="20CDE88C" w:rsidR="00311A53" w:rsidRDefault="00311A53" w:rsidP="00C60C20">
      <w:pPr>
        <w:pStyle w:val="Corpotesto"/>
        <w:spacing w:before="120"/>
        <w:ind w:left="993"/>
        <w:contextualSpacing/>
        <w:jc w:val="both"/>
        <w:rPr>
          <w:rFonts w:asciiTheme="minorHAnsi" w:hAnsiTheme="minorHAnsi" w:cstheme="minorHAnsi"/>
          <w:sz w:val="24"/>
          <w:szCs w:val="24"/>
        </w:rPr>
      </w:pPr>
      <w:r w:rsidRPr="00311A53">
        <w:rPr>
          <w:rFonts w:asciiTheme="minorHAnsi" w:hAnsiTheme="minorHAnsi" w:cstheme="minorHAnsi"/>
          <w:sz w:val="24"/>
          <w:szCs w:val="24"/>
        </w:rPr>
        <w:t>v.</w:t>
      </w:r>
      <w:r w:rsidRPr="00311A53">
        <w:rPr>
          <w:rFonts w:asciiTheme="minorHAnsi" w:hAnsiTheme="minorHAnsi" w:cstheme="minorHAnsi"/>
          <w:sz w:val="24"/>
          <w:szCs w:val="24"/>
        </w:rPr>
        <w:tab/>
        <w:t xml:space="preserve">segnalazione inerente a rivendicazioni legate ad un interesse di carattere personale del segnalante, senza alcun collegamento diretto e/o indiretto agli interessi della </w:t>
      </w:r>
      <w:r>
        <w:rPr>
          <w:rFonts w:asciiTheme="minorHAnsi" w:hAnsiTheme="minorHAnsi" w:cstheme="minorHAnsi"/>
          <w:sz w:val="24"/>
          <w:szCs w:val="24"/>
        </w:rPr>
        <w:t>Società</w:t>
      </w:r>
      <w:r w:rsidRPr="00311A53">
        <w:rPr>
          <w:rFonts w:asciiTheme="minorHAnsi" w:hAnsiTheme="minorHAnsi" w:cstheme="minorHAnsi"/>
          <w:sz w:val="24"/>
          <w:szCs w:val="24"/>
        </w:rPr>
        <w:t>.</w:t>
      </w:r>
    </w:p>
    <w:p w14:paraId="4FEF79F5" w14:textId="1FAFB9EA" w:rsidR="002A352D" w:rsidRPr="002A352D" w:rsidRDefault="002A352D" w:rsidP="00C60C20">
      <w:pPr>
        <w:pStyle w:val="Corpotesto"/>
        <w:spacing w:before="120"/>
        <w:ind w:left="993"/>
        <w:contextualSpacing/>
        <w:jc w:val="both"/>
        <w:rPr>
          <w:rFonts w:asciiTheme="minorHAnsi" w:hAnsiTheme="minorHAnsi" w:cstheme="minorHAnsi"/>
          <w:sz w:val="24"/>
          <w:szCs w:val="24"/>
        </w:rPr>
      </w:pPr>
      <w:r w:rsidRPr="002A352D">
        <w:rPr>
          <w:rFonts w:asciiTheme="minorHAnsi" w:hAnsiTheme="minorHAnsi" w:cstheme="minorHAnsi"/>
          <w:sz w:val="24"/>
          <w:szCs w:val="24"/>
        </w:rPr>
        <w:t>In tal caso</w:t>
      </w:r>
      <w:r>
        <w:rPr>
          <w:rFonts w:asciiTheme="minorHAnsi" w:hAnsiTheme="minorHAnsi" w:cstheme="minorHAnsi"/>
          <w:sz w:val="24"/>
          <w:szCs w:val="24"/>
        </w:rPr>
        <w:t xml:space="preserve"> l’Ufficio Whistleblowing</w:t>
      </w:r>
      <w:r w:rsidRPr="002A352D">
        <w:rPr>
          <w:rFonts w:asciiTheme="minorHAnsi" w:hAnsiTheme="minorHAnsi" w:cstheme="minorHAnsi"/>
          <w:sz w:val="24"/>
          <w:szCs w:val="24"/>
        </w:rPr>
        <w:t xml:space="preserve"> motiv</w:t>
      </w:r>
      <w:r>
        <w:rPr>
          <w:rFonts w:asciiTheme="minorHAnsi" w:hAnsiTheme="minorHAnsi" w:cstheme="minorHAnsi"/>
          <w:sz w:val="24"/>
          <w:szCs w:val="24"/>
        </w:rPr>
        <w:t>erà</w:t>
      </w:r>
      <w:r w:rsidRPr="002A352D">
        <w:rPr>
          <w:rFonts w:asciiTheme="minorHAnsi" w:hAnsiTheme="minorHAnsi" w:cstheme="minorHAnsi"/>
          <w:sz w:val="24"/>
          <w:szCs w:val="24"/>
        </w:rPr>
        <w:t xml:space="preserve"> per iscritto al </w:t>
      </w:r>
      <w:r>
        <w:rPr>
          <w:rFonts w:asciiTheme="minorHAnsi" w:hAnsiTheme="minorHAnsi" w:cstheme="minorHAnsi"/>
          <w:sz w:val="24"/>
          <w:szCs w:val="24"/>
        </w:rPr>
        <w:t>s</w:t>
      </w:r>
      <w:r w:rsidRPr="002A352D">
        <w:rPr>
          <w:rFonts w:asciiTheme="minorHAnsi" w:hAnsiTheme="minorHAnsi" w:cstheme="minorHAnsi"/>
          <w:sz w:val="24"/>
          <w:szCs w:val="24"/>
        </w:rPr>
        <w:t>egnalante le ragioni dell’archiviazione;</w:t>
      </w:r>
    </w:p>
    <w:p w14:paraId="1ED7777A" w14:textId="23FD4CF5" w:rsidR="00867902" w:rsidRDefault="002A352D" w:rsidP="00D616B4">
      <w:pPr>
        <w:pStyle w:val="Corpotesto"/>
        <w:spacing w:before="120"/>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Pr="002A352D">
        <w:rPr>
          <w:rFonts w:asciiTheme="minorHAnsi" w:hAnsiTheme="minorHAnsi" w:cstheme="minorHAnsi"/>
          <w:sz w:val="24"/>
          <w:szCs w:val="24"/>
        </w:rPr>
        <w:t xml:space="preserve"> laddove la </w:t>
      </w:r>
      <w:r>
        <w:rPr>
          <w:rFonts w:asciiTheme="minorHAnsi" w:hAnsiTheme="minorHAnsi" w:cstheme="minorHAnsi"/>
          <w:sz w:val="24"/>
          <w:szCs w:val="24"/>
        </w:rPr>
        <w:t>s</w:t>
      </w:r>
      <w:r w:rsidRPr="002A352D">
        <w:rPr>
          <w:rFonts w:asciiTheme="minorHAnsi" w:hAnsiTheme="minorHAnsi" w:cstheme="minorHAnsi"/>
          <w:sz w:val="24"/>
          <w:szCs w:val="24"/>
        </w:rPr>
        <w:t>egnalazione non sia archiviata,</w:t>
      </w:r>
      <w:r>
        <w:rPr>
          <w:rFonts w:asciiTheme="minorHAnsi" w:hAnsiTheme="minorHAnsi" w:cstheme="minorHAnsi"/>
          <w:sz w:val="24"/>
          <w:szCs w:val="24"/>
        </w:rPr>
        <w:t xml:space="preserve"> </w:t>
      </w:r>
      <w:r w:rsidRPr="002A352D">
        <w:rPr>
          <w:rFonts w:asciiTheme="minorHAnsi" w:hAnsiTheme="minorHAnsi" w:cstheme="minorHAnsi"/>
          <w:sz w:val="24"/>
          <w:szCs w:val="24"/>
        </w:rPr>
        <w:t xml:space="preserve">prende in carico la gestione della </w:t>
      </w:r>
      <w:r w:rsidR="00251A94">
        <w:rPr>
          <w:rFonts w:asciiTheme="minorHAnsi" w:hAnsiTheme="minorHAnsi" w:cstheme="minorHAnsi"/>
          <w:sz w:val="24"/>
          <w:szCs w:val="24"/>
        </w:rPr>
        <w:t>s</w:t>
      </w:r>
      <w:r w:rsidRPr="002A352D">
        <w:rPr>
          <w:rFonts w:asciiTheme="minorHAnsi" w:hAnsiTheme="minorHAnsi" w:cstheme="minorHAnsi"/>
          <w:sz w:val="24"/>
          <w:szCs w:val="24"/>
        </w:rPr>
        <w:t>egnalazione</w:t>
      </w:r>
      <w:r w:rsidR="00311A53">
        <w:rPr>
          <w:rFonts w:asciiTheme="minorHAnsi" w:hAnsiTheme="minorHAnsi" w:cstheme="minorHAnsi"/>
          <w:sz w:val="24"/>
          <w:szCs w:val="24"/>
        </w:rPr>
        <w:t xml:space="preserve"> ed esegue le attività istruttorie necessarie a verificarne la fondatezza</w:t>
      </w:r>
      <w:r w:rsidR="00867902">
        <w:rPr>
          <w:rFonts w:asciiTheme="minorHAnsi" w:hAnsiTheme="minorHAnsi" w:cstheme="minorHAnsi"/>
          <w:sz w:val="24"/>
          <w:szCs w:val="24"/>
        </w:rPr>
        <w:t>.</w:t>
      </w:r>
      <w:r w:rsidR="00311A53">
        <w:rPr>
          <w:rFonts w:asciiTheme="minorHAnsi" w:hAnsiTheme="minorHAnsi" w:cstheme="minorHAnsi"/>
          <w:sz w:val="24"/>
          <w:szCs w:val="24"/>
        </w:rPr>
        <w:t xml:space="preserve"> A tal fine, </w:t>
      </w:r>
      <w:r w:rsidR="00311A53" w:rsidRPr="00C53E9E">
        <w:rPr>
          <w:rFonts w:asciiTheme="minorHAnsi" w:hAnsiTheme="minorHAnsi" w:cstheme="minorHAnsi"/>
          <w:sz w:val="24"/>
          <w:szCs w:val="24"/>
        </w:rPr>
        <w:t>potr</w:t>
      </w:r>
      <w:r w:rsidR="00311A53">
        <w:rPr>
          <w:rFonts w:asciiTheme="minorHAnsi" w:hAnsiTheme="minorHAnsi" w:cstheme="minorHAnsi"/>
          <w:sz w:val="24"/>
          <w:szCs w:val="24"/>
        </w:rPr>
        <w:t xml:space="preserve">anno essere </w:t>
      </w:r>
      <w:r w:rsidR="00311A53" w:rsidRPr="00C53E9E">
        <w:rPr>
          <w:rFonts w:asciiTheme="minorHAnsi" w:hAnsiTheme="minorHAnsi" w:cstheme="minorHAnsi"/>
          <w:sz w:val="24"/>
          <w:szCs w:val="24"/>
        </w:rPr>
        <w:t>richie</w:t>
      </w:r>
      <w:r w:rsidR="00311A53">
        <w:rPr>
          <w:rFonts w:asciiTheme="minorHAnsi" w:hAnsiTheme="minorHAnsi" w:cstheme="minorHAnsi"/>
          <w:sz w:val="24"/>
          <w:szCs w:val="24"/>
        </w:rPr>
        <w:t>ste</w:t>
      </w:r>
      <w:r w:rsidR="00311A53" w:rsidRPr="00C53E9E">
        <w:rPr>
          <w:rFonts w:asciiTheme="minorHAnsi" w:hAnsiTheme="minorHAnsi" w:cstheme="minorHAnsi"/>
          <w:sz w:val="24"/>
          <w:szCs w:val="24"/>
        </w:rPr>
        <w:t xml:space="preserve"> ulteriori informazioni al segnalante, ovvero ai</w:t>
      </w:r>
      <w:r w:rsidR="00311A53" w:rsidRPr="00C53E9E">
        <w:rPr>
          <w:rFonts w:asciiTheme="minorHAnsi" w:hAnsiTheme="minorHAnsi" w:cstheme="minorHAnsi"/>
          <w:spacing w:val="-60"/>
          <w:sz w:val="24"/>
          <w:szCs w:val="24"/>
        </w:rPr>
        <w:t xml:space="preserve"> </w:t>
      </w:r>
      <w:r w:rsidR="00311A53" w:rsidRPr="00C53E9E">
        <w:rPr>
          <w:rFonts w:asciiTheme="minorHAnsi" w:hAnsiTheme="minorHAnsi" w:cstheme="minorHAnsi"/>
          <w:spacing w:val="-1"/>
          <w:sz w:val="24"/>
          <w:szCs w:val="24"/>
        </w:rPr>
        <w:t>soggetti</w:t>
      </w:r>
      <w:r w:rsidR="00311A53" w:rsidRPr="00C53E9E">
        <w:rPr>
          <w:rFonts w:asciiTheme="minorHAnsi" w:hAnsiTheme="minorHAnsi" w:cstheme="minorHAnsi"/>
          <w:spacing w:val="-14"/>
          <w:sz w:val="24"/>
          <w:szCs w:val="24"/>
        </w:rPr>
        <w:t xml:space="preserve"> </w:t>
      </w:r>
      <w:r w:rsidR="00311A53" w:rsidRPr="00C53E9E">
        <w:rPr>
          <w:rFonts w:asciiTheme="minorHAnsi" w:hAnsiTheme="minorHAnsi" w:cstheme="minorHAnsi"/>
          <w:spacing w:val="-1"/>
          <w:sz w:val="24"/>
          <w:szCs w:val="24"/>
        </w:rPr>
        <w:t>eventualmente</w:t>
      </w:r>
      <w:r w:rsidR="00311A53" w:rsidRPr="00C53E9E">
        <w:rPr>
          <w:rFonts w:asciiTheme="minorHAnsi" w:hAnsiTheme="minorHAnsi" w:cstheme="minorHAnsi"/>
          <w:spacing w:val="-14"/>
          <w:sz w:val="24"/>
          <w:szCs w:val="24"/>
        </w:rPr>
        <w:t xml:space="preserve"> </w:t>
      </w:r>
      <w:r w:rsidR="00311A53" w:rsidRPr="00C53E9E">
        <w:rPr>
          <w:rFonts w:asciiTheme="minorHAnsi" w:hAnsiTheme="minorHAnsi" w:cstheme="minorHAnsi"/>
          <w:sz w:val="24"/>
          <w:szCs w:val="24"/>
        </w:rPr>
        <w:t>dallo</w:t>
      </w:r>
      <w:r w:rsidR="00311A53" w:rsidRPr="00C53E9E">
        <w:rPr>
          <w:rFonts w:asciiTheme="minorHAnsi" w:hAnsiTheme="minorHAnsi" w:cstheme="minorHAnsi"/>
          <w:spacing w:val="-15"/>
          <w:sz w:val="24"/>
          <w:szCs w:val="24"/>
        </w:rPr>
        <w:t xml:space="preserve"> </w:t>
      </w:r>
      <w:r w:rsidR="00311A53" w:rsidRPr="00C53E9E">
        <w:rPr>
          <w:rFonts w:asciiTheme="minorHAnsi" w:hAnsiTheme="minorHAnsi" w:cstheme="minorHAnsi"/>
          <w:sz w:val="24"/>
          <w:szCs w:val="24"/>
        </w:rPr>
        <w:t>stesso</w:t>
      </w:r>
      <w:r w:rsidR="00311A53" w:rsidRPr="00C53E9E">
        <w:rPr>
          <w:rFonts w:asciiTheme="minorHAnsi" w:hAnsiTheme="minorHAnsi" w:cstheme="minorHAnsi"/>
          <w:spacing w:val="-14"/>
          <w:sz w:val="24"/>
          <w:szCs w:val="24"/>
        </w:rPr>
        <w:t xml:space="preserve"> </w:t>
      </w:r>
      <w:r w:rsidR="00311A53" w:rsidRPr="00C53E9E">
        <w:rPr>
          <w:rFonts w:asciiTheme="minorHAnsi" w:hAnsiTheme="minorHAnsi" w:cstheme="minorHAnsi"/>
          <w:sz w:val="24"/>
          <w:szCs w:val="24"/>
        </w:rPr>
        <w:t>indicati</w:t>
      </w:r>
      <w:r w:rsidR="00311A53" w:rsidRPr="00C53E9E">
        <w:rPr>
          <w:rFonts w:asciiTheme="minorHAnsi" w:hAnsiTheme="minorHAnsi" w:cstheme="minorHAnsi"/>
          <w:spacing w:val="-12"/>
          <w:sz w:val="24"/>
          <w:szCs w:val="24"/>
        </w:rPr>
        <w:t xml:space="preserve"> </w:t>
      </w:r>
      <w:r w:rsidR="00311A53" w:rsidRPr="00C53E9E">
        <w:rPr>
          <w:rFonts w:asciiTheme="minorHAnsi" w:hAnsiTheme="minorHAnsi" w:cstheme="minorHAnsi"/>
          <w:sz w:val="24"/>
          <w:szCs w:val="24"/>
        </w:rPr>
        <w:t>come</w:t>
      </w:r>
      <w:r w:rsidR="00311A53" w:rsidRPr="00C53E9E">
        <w:rPr>
          <w:rFonts w:asciiTheme="minorHAnsi" w:hAnsiTheme="minorHAnsi" w:cstheme="minorHAnsi"/>
          <w:spacing w:val="-13"/>
          <w:sz w:val="24"/>
          <w:szCs w:val="24"/>
        </w:rPr>
        <w:t xml:space="preserve"> </w:t>
      </w:r>
      <w:r w:rsidR="00867902">
        <w:rPr>
          <w:rFonts w:asciiTheme="minorHAnsi" w:hAnsiTheme="minorHAnsi" w:cstheme="minorHAnsi"/>
          <w:sz w:val="24"/>
          <w:szCs w:val="24"/>
        </w:rPr>
        <w:t>persone informate</w:t>
      </w:r>
      <w:r w:rsidR="00311A53" w:rsidRPr="00C53E9E">
        <w:rPr>
          <w:rFonts w:asciiTheme="minorHAnsi" w:hAnsiTheme="minorHAnsi" w:cstheme="minorHAnsi"/>
          <w:spacing w:val="-13"/>
          <w:sz w:val="24"/>
          <w:szCs w:val="24"/>
        </w:rPr>
        <w:t xml:space="preserve"> </w:t>
      </w:r>
      <w:r w:rsidR="00311A53" w:rsidRPr="00C53E9E">
        <w:rPr>
          <w:rFonts w:asciiTheme="minorHAnsi" w:hAnsiTheme="minorHAnsi" w:cstheme="minorHAnsi"/>
          <w:sz w:val="24"/>
          <w:szCs w:val="24"/>
        </w:rPr>
        <w:t>dei</w:t>
      </w:r>
      <w:r w:rsidR="00311A53" w:rsidRPr="00C53E9E">
        <w:rPr>
          <w:rFonts w:asciiTheme="minorHAnsi" w:hAnsiTheme="minorHAnsi" w:cstheme="minorHAnsi"/>
          <w:spacing w:val="-12"/>
          <w:sz w:val="24"/>
          <w:szCs w:val="24"/>
        </w:rPr>
        <w:t xml:space="preserve"> </w:t>
      </w:r>
      <w:r w:rsidR="00311A53" w:rsidRPr="00C53E9E">
        <w:rPr>
          <w:rFonts w:asciiTheme="minorHAnsi" w:hAnsiTheme="minorHAnsi" w:cstheme="minorHAnsi"/>
          <w:sz w:val="24"/>
          <w:szCs w:val="24"/>
        </w:rPr>
        <w:t>fatti,</w:t>
      </w:r>
      <w:r w:rsidR="00311A53" w:rsidRPr="00C53E9E">
        <w:rPr>
          <w:rFonts w:asciiTheme="minorHAnsi" w:hAnsiTheme="minorHAnsi" w:cstheme="minorHAnsi"/>
          <w:spacing w:val="-15"/>
          <w:sz w:val="24"/>
          <w:szCs w:val="24"/>
        </w:rPr>
        <w:t xml:space="preserve"> </w:t>
      </w:r>
      <w:r w:rsidR="00311A53" w:rsidRPr="00C53E9E">
        <w:rPr>
          <w:rFonts w:asciiTheme="minorHAnsi" w:hAnsiTheme="minorHAnsi" w:cstheme="minorHAnsi"/>
          <w:sz w:val="24"/>
          <w:szCs w:val="24"/>
        </w:rPr>
        <w:t>ovvero</w:t>
      </w:r>
      <w:r w:rsidR="00311A53" w:rsidRPr="00C53E9E">
        <w:rPr>
          <w:rFonts w:asciiTheme="minorHAnsi" w:hAnsiTheme="minorHAnsi" w:cstheme="minorHAnsi"/>
          <w:spacing w:val="-12"/>
          <w:sz w:val="24"/>
          <w:szCs w:val="24"/>
        </w:rPr>
        <w:t xml:space="preserve"> </w:t>
      </w:r>
      <w:r w:rsidR="00311A53" w:rsidRPr="00C53E9E">
        <w:rPr>
          <w:rFonts w:asciiTheme="minorHAnsi" w:hAnsiTheme="minorHAnsi" w:cstheme="minorHAnsi"/>
          <w:sz w:val="24"/>
          <w:szCs w:val="24"/>
        </w:rPr>
        <w:t>potrà</w:t>
      </w:r>
      <w:r w:rsidR="00311A53" w:rsidRPr="00C53E9E">
        <w:rPr>
          <w:rFonts w:asciiTheme="minorHAnsi" w:hAnsiTheme="minorHAnsi" w:cstheme="minorHAnsi"/>
          <w:spacing w:val="-10"/>
          <w:sz w:val="24"/>
          <w:szCs w:val="24"/>
        </w:rPr>
        <w:t xml:space="preserve"> </w:t>
      </w:r>
      <w:r w:rsidR="00311A53" w:rsidRPr="00C53E9E">
        <w:rPr>
          <w:rFonts w:asciiTheme="minorHAnsi" w:hAnsiTheme="minorHAnsi" w:cstheme="minorHAnsi"/>
          <w:sz w:val="24"/>
          <w:szCs w:val="24"/>
        </w:rPr>
        <w:t>acquisire</w:t>
      </w:r>
      <w:r w:rsidR="00311A53" w:rsidRPr="00C53E9E">
        <w:rPr>
          <w:rFonts w:asciiTheme="minorHAnsi" w:hAnsiTheme="minorHAnsi" w:cstheme="minorHAnsi"/>
          <w:spacing w:val="-14"/>
          <w:sz w:val="24"/>
          <w:szCs w:val="24"/>
        </w:rPr>
        <w:t xml:space="preserve"> </w:t>
      </w:r>
      <w:r w:rsidR="00311A53" w:rsidRPr="00C53E9E">
        <w:rPr>
          <w:rFonts w:asciiTheme="minorHAnsi" w:hAnsiTheme="minorHAnsi" w:cstheme="minorHAnsi"/>
          <w:sz w:val="24"/>
          <w:szCs w:val="24"/>
        </w:rPr>
        <w:t>documenti</w:t>
      </w:r>
      <w:r w:rsidR="00311A53" w:rsidRPr="00C53E9E">
        <w:rPr>
          <w:rFonts w:asciiTheme="minorHAnsi" w:hAnsiTheme="minorHAnsi" w:cstheme="minorHAnsi"/>
          <w:spacing w:val="-60"/>
          <w:sz w:val="24"/>
          <w:szCs w:val="24"/>
        </w:rPr>
        <w:t xml:space="preserve"> </w:t>
      </w:r>
      <w:r w:rsidR="00311A53" w:rsidRPr="00C53E9E">
        <w:rPr>
          <w:rFonts w:asciiTheme="minorHAnsi" w:hAnsiTheme="minorHAnsi" w:cstheme="minorHAnsi"/>
          <w:sz w:val="24"/>
          <w:szCs w:val="24"/>
        </w:rPr>
        <w:t>utili</w:t>
      </w:r>
      <w:r w:rsidR="00311A53" w:rsidRPr="00C53E9E">
        <w:rPr>
          <w:rFonts w:asciiTheme="minorHAnsi" w:hAnsiTheme="minorHAnsi" w:cstheme="minorHAnsi"/>
          <w:spacing w:val="-4"/>
          <w:sz w:val="24"/>
          <w:szCs w:val="24"/>
        </w:rPr>
        <w:t xml:space="preserve"> </w:t>
      </w:r>
      <w:r w:rsidR="00311A53" w:rsidRPr="00C53E9E">
        <w:rPr>
          <w:rFonts w:asciiTheme="minorHAnsi" w:hAnsiTheme="minorHAnsi" w:cstheme="minorHAnsi"/>
          <w:sz w:val="24"/>
          <w:szCs w:val="24"/>
        </w:rPr>
        <w:t>da</w:t>
      </w:r>
      <w:r w:rsidR="00311A53" w:rsidRPr="00C53E9E">
        <w:rPr>
          <w:rFonts w:asciiTheme="minorHAnsi" w:hAnsiTheme="minorHAnsi" w:cstheme="minorHAnsi"/>
          <w:spacing w:val="-4"/>
          <w:sz w:val="24"/>
          <w:szCs w:val="24"/>
        </w:rPr>
        <w:t xml:space="preserve"> </w:t>
      </w:r>
      <w:r w:rsidR="00311A53" w:rsidRPr="00C53E9E">
        <w:rPr>
          <w:rFonts w:asciiTheme="minorHAnsi" w:hAnsiTheme="minorHAnsi" w:cstheme="minorHAnsi"/>
          <w:sz w:val="24"/>
          <w:szCs w:val="24"/>
        </w:rPr>
        <w:t>altri</w:t>
      </w:r>
      <w:r w:rsidR="00311A53" w:rsidRPr="00C53E9E">
        <w:rPr>
          <w:rFonts w:asciiTheme="minorHAnsi" w:hAnsiTheme="minorHAnsi" w:cstheme="minorHAnsi"/>
          <w:spacing w:val="-5"/>
          <w:sz w:val="24"/>
          <w:szCs w:val="24"/>
        </w:rPr>
        <w:t xml:space="preserve"> </w:t>
      </w:r>
      <w:r w:rsidR="00311A53" w:rsidRPr="00C53E9E">
        <w:rPr>
          <w:rFonts w:asciiTheme="minorHAnsi" w:hAnsiTheme="minorHAnsi" w:cstheme="minorHAnsi"/>
          <w:sz w:val="24"/>
          <w:szCs w:val="24"/>
        </w:rPr>
        <w:t>uffici</w:t>
      </w:r>
      <w:r w:rsidR="00311A53" w:rsidRPr="00C53E9E">
        <w:rPr>
          <w:rFonts w:asciiTheme="minorHAnsi" w:hAnsiTheme="minorHAnsi" w:cstheme="minorHAnsi"/>
          <w:spacing w:val="-3"/>
          <w:sz w:val="24"/>
          <w:szCs w:val="24"/>
        </w:rPr>
        <w:t xml:space="preserve"> </w:t>
      </w:r>
      <w:r w:rsidR="00311A53" w:rsidRPr="00C53E9E">
        <w:rPr>
          <w:rFonts w:asciiTheme="minorHAnsi" w:hAnsiTheme="minorHAnsi" w:cstheme="minorHAnsi"/>
          <w:sz w:val="24"/>
          <w:szCs w:val="24"/>
        </w:rPr>
        <w:t>della</w:t>
      </w:r>
      <w:r w:rsidR="00311A53" w:rsidRPr="00C53E9E">
        <w:rPr>
          <w:rFonts w:asciiTheme="minorHAnsi" w:hAnsiTheme="minorHAnsi" w:cstheme="minorHAnsi"/>
          <w:spacing w:val="-3"/>
          <w:sz w:val="24"/>
          <w:szCs w:val="24"/>
        </w:rPr>
        <w:t xml:space="preserve"> </w:t>
      </w:r>
      <w:r w:rsidR="00867902">
        <w:rPr>
          <w:rFonts w:asciiTheme="minorHAnsi" w:hAnsiTheme="minorHAnsi" w:cstheme="minorHAnsi"/>
          <w:sz w:val="24"/>
          <w:szCs w:val="24"/>
        </w:rPr>
        <w:t>Società</w:t>
      </w:r>
      <w:r w:rsidR="00311A53" w:rsidRPr="00C53E9E">
        <w:rPr>
          <w:rFonts w:asciiTheme="minorHAnsi" w:hAnsiTheme="minorHAnsi" w:cstheme="minorHAnsi"/>
          <w:sz w:val="24"/>
          <w:szCs w:val="24"/>
        </w:rPr>
        <w:t>,</w:t>
      </w:r>
      <w:r w:rsidR="00311A53" w:rsidRPr="00C53E9E">
        <w:rPr>
          <w:rFonts w:asciiTheme="minorHAnsi" w:hAnsiTheme="minorHAnsi" w:cstheme="minorHAnsi"/>
          <w:spacing w:val="-5"/>
          <w:sz w:val="24"/>
          <w:szCs w:val="24"/>
        </w:rPr>
        <w:t xml:space="preserve"> </w:t>
      </w:r>
      <w:r w:rsidR="00867902">
        <w:rPr>
          <w:rFonts w:asciiTheme="minorHAnsi" w:hAnsiTheme="minorHAnsi" w:cstheme="minorHAnsi"/>
          <w:sz w:val="24"/>
          <w:szCs w:val="24"/>
        </w:rPr>
        <w:t>nel pieno rispetto degli obblighi di</w:t>
      </w:r>
      <w:r w:rsidR="00311A53" w:rsidRPr="00C53E9E">
        <w:rPr>
          <w:rFonts w:asciiTheme="minorHAnsi" w:hAnsiTheme="minorHAnsi" w:cstheme="minorHAnsi"/>
          <w:sz w:val="24"/>
          <w:szCs w:val="24"/>
        </w:rPr>
        <w:t xml:space="preserve"> riservatezza </w:t>
      </w:r>
      <w:r w:rsidR="00867902">
        <w:rPr>
          <w:rFonts w:asciiTheme="minorHAnsi" w:hAnsiTheme="minorHAnsi" w:cstheme="minorHAnsi"/>
          <w:sz w:val="24"/>
          <w:szCs w:val="24"/>
        </w:rPr>
        <w:t>previsti dalla normativa applicabile;</w:t>
      </w:r>
    </w:p>
    <w:p w14:paraId="0F41F2E1" w14:textId="3A024F84" w:rsidR="00867902" w:rsidRDefault="00311A53" w:rsidP="00D616B4">
      <w:pPr>
        <w:pStyle w:val="Corpotesto"/>
        <w:spacing w:before="120"/>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Pr="00311A53">
        <w:rPr>
          <w:rFonts w:asciiTheme="minorHAnsi" w:hAnsiTheme="minorHAnsi" w:cstheme="minorHAnsi"/>
          <w:sz w:val="24"/>
          <w:szCs w:val="24"/>
        </w:rPr>
        <w:t xml:space="preserve"> fornisce </w:t>
      </w:r>
      <w:r w:rsidRPr="00311A53">
        <w:rPr>
          <w:rFonts w:asciiTheme="minorHAnsi" w:hAnsiTheme="minorHAnsi" w:cstheme="minorHAnsi"/>
          <w:sz w:val="24"/>
          <w:szCs w:val="24"/>
          <w:u w:val="single"/>
        </w:rPr>
        <w:t>riscontro alla segnalazione entro tre mesi</w:t>
      </w:r>
      <w:r w:rsidRPr="00311A53">
        <w:rPr>
          <w:rFonts w:asciiTheme="minorHAnsi" w:hAnsiTheme="minorHAnsi" w:cstheme="minorHAnsi"/>
          <w:sz w:val="24"/>
          <w:szCs w:val="24"/>
        </w:rPr>
        <w:t xml:space="preserve"> dalla data dell’avviso di ricevimento della </w:t>
      </w:r>
      <w:r>
        <w:rPr>
          <w:rFonts w:asciiTheme="minorHAnsi" w:hAnsiTheme="minorHAnsi" w:cstheme="minorHAnsi"/>
          <w:sz w:val="24"/>
          <w:szCs w:val="24"/>
        </w:rPr>
        <w:t>s</w:t>
      </w:r>
      <w:r w:rsidRPr="00311A53">
        <w:rPr>
          <w:rFonts w:asciiTheme="minorHAnsi" w:hAnsiTheme="minorHAnsi" w:cstheme="minorHAnsi"/>
          <w:sz w:val="24"/>
          <w:szCs w:val="24"/>
        </w:rPr>
        <w:t xml:space="preserve">egnalazione o, in mancanza di tale avviso, entro tre mesi dalla scadenza del termine dei sette giorni dalla presentazione della </w:t>
      </w:r>
      <w:r>
        <w:rPr>
          <w:rFonts w:asciiTheme="minorHAnsi" w:hAnsiTheme="minorHAnsi" w:cstheme="minorHAnsi"/>
          <w:sz w:val="24"/>
          <w:szCs w:val="24"/>
        </w:rPr>
        <w:t>s</w:t>
      </w:r>
      <w:r w:rsidRPr="00311A53">
        <w:rPr>
          <w:rFonts w:asciiTheme="minorHAnsi" w:hAnsiTheme="minorHAnsi" w:cstheme="minorHAnsi"/>
          <w:sz w:val="24"/>
          <w:szCs w:val="24"/>
        </w:rPr>
        <w:t>egnalazione.</w:t>
      </w:r>
    </w:p>
    <w:p w14:paraId="65F14E04" w14:textId="0CA18AC2" w:rsidR="00CD4747" w:rsidRDefault="00CD4747" w:rsidP="00D616B4">
      <w:pPr>
        <w:pStyle w:val="Paragrafoelenco"/>
        <w:tabs>
          <w:tab w:val="left" w:pos="934"/>
        </w:tabs>
        <w:spacing w:before="118"/>
        <w:ind w:left="142" w:firstLine="0"/>
        <w:contextualSpacing/>
        <w:jc w:val="both"/>
        <w:rPr>
          <w:rFonts w:asciiTheme="minorHAnsi" w:hAnsiTheme="minorHAnsi" w:cstheme="minorHAnsi"/>
          <w:sz w:val="24"/>
          <w:szCs w:val="24"/>
        </w:rPr>
      </w:pPr>
      <w:r>
        <w:rPr>
          <w:rFonts w:asciiTheme="minorHAnsi" w:hAnsiTheme="minorHAnsi" w:cstheme="minorHAnsi"/>
          <w:sz w:val="24"/>
          <w:szCs w:val="24"/>
        </w:rPr>
        <w:t>All’esito dell’attività istruttoria, nel termine predetto, l’Ufficio Whistleblowing potrà:</w:t>
      </w:r>
    </w:p>
    <w:p w14:paraId="0F917A42" w14:textId="343D04D6" w:rsidR="007128A9" w:rsidRDefault="006D18A3" w:rsidP="00D616B4">
      <w:pPr>
        <w:pStyle w:val="Paragrafoelenco"/>
        <w:tabs>
          <w:tab w:val="left" w:pos="1654"/>
        </w:tabs>
        <w:spacing w:before="154"/>
        <w:ind w:left="142" w:firstLine="0"/>
        <w:contextualSpacing/>
        <w:jc w:val="both"/>
        <w:rPr>
          <w:rFonts w:asciiTheme="minorHAnsi" w:hAnsiTheme="minorHAnsi" w:cstheme="minorHAnsi"/>
          <w:sz w:val="24"/>
          <w:szCs w:val="24"/>
        </w:rPr>
      </w:pPr>
      <w:r>
        <w:rPr>
          <w:rFonts w:asciiTheme="minorHAnsi" w:hAnsiTheme="minorHAnsi" w:cstheme="minorHAnsi"/>
          <w:sz w:val="24"/>
          <w:szCs w:val="24"/>
        </w:rPr>
        <w:tab/>
      </w:r>
      <w:r w:rsidR="00CD4747">
        <w:rPr>
          <w:rFonts w:asciiTheme="minorHAnsi" w:hAnsiTheme="minorHAnsi" w:cstheme="minorHAnsi"/>
          <w:sz w:val="24"/>
          <w:szCs w:val="24"/>
        </w:rPr>
        <w:t xml:space="preserve">a) </w:t>
      </w:r>
      <w:r w:rsidR="000346EE" w:rsidRPr="00C53E9E">
        <w:rPr>
          <w:rFonts w:asciiTheme="minorHAnsi" w:hAnsiTheme="minorHAnsi" w:cstheme="minorHAnsi"/>
          <w:sz w:val="24"/>
          <w:szCs w:val="24"/>
        </w:rPr>
        <w:t>rit</w:t>
      </w:r>
      <w:r w:rsidR="00CD4747">
        <w:rPr>
          <w:rFonts w:asciiTheme="minorHAnsi" w:hAnsiTheme="minorHAnsi" w:cstheme="minorHAnsi"/>
          <w:sz w:val="24"/>
          <w:szCs w:val="24"/>
        </w:rPr>
        <w:t>e</w:t>
      </w:r>
      <w:r w:rsidR="000346EE" w:rsidRPr="00C53E9E">
        <w:rPr>
          <w:rFonts w:asciiTheme="minorHAnsi" w:hAnsiTheme="minorHAnsi" w:cstheme="minorHAnsi"/>
          <w:sz w:val="24"/>
          <w:szCs w:val="24"/>
        </w:rPr>
        <w:t>ne</w:t>
      </w:r>
      <w:r w:rsidR="00CD4747">
        <w:rPr>
          <w:rFonts w:asciiTheme="minorHAnsi" w:hAnsiTheme="minorHAnsi" w:cstheme="minorHAnsi"/>
          <w:sz w:val="24"/>
          <w:szCs w:val="24"/>
        </w:rPr>
        <w:t>re</w:t>
      </w:r>
      <w:r w:rsidR="000346EE" w:rsidRPr="00C53E9E">
        <w:rPr>
          <w:rFonts w:asciiTheme="minorHAnsi" w:hAnsiTheme="minorHAnsi" w:cstheme="minorHAnsi"/>
          <w:spacing w:val="-5"/>
          <w:sz w:val="24"/>
          <w:szCs w:val="24"/>
        </w:rPr>
        <w:t xml:space="preserve"> </w:t>
      </w:r>
      <w:r w:rsidR="000346EE" w:rsidRPr="00C53E9E">
        <w:rPr>
          <w:rFonts w:asciiTheme="minorHAnsi" w:hAnsiTheme="minorHAnsi" w:cstheme="minorHAnsi"/>
          <w:sz w:val="24"/>
          <w:szCs w:val="24"/>
        </w:rPr>
        <w:t>la</w:t>
      </w:r>
      <w:r w:rsidR="000346EE" w:rsidRPr="00C53E9E">
        <w:rPr>
          <w:rFonts w:asciiTheme="minorHAnsi" w:hAnsiTheme="minorHAnsi" w:cstheme="minorHAnsi"/>
          <w:spacing w:val="-7"/>
          <w:sz w:val="24"/>
          <w:szCs w:val="24"/>
        </w:rPr>
        <w:t xml:space="preserve"> </w:t>
      </w:r>
      <w:r w:rsidR="000346EE" w:rsidRPr="00C53E9E">
        <w:rPr>
          <w:rFonts w:asciiTheme="minorHAnsi" w:hAnsiTheme="minorHAnsi" w:cstheme="minorHAnsi"/>
          <w:sz w:val="24"/>
          <w:szCs w:val="24"/>
        </w:rPr>
        <w:t>segnalazione</w:t>
      </w:r>
      <w:r w:rsidR="000346EE" w:rsidRPr="00C53E9E">
        <w:rPr>
          <w:rFonts w:asciiTheme="minorHAnsi" w:hAnsiTheme="minorHAnsi" w:cstheme="minorHAnsi"/>
          <w:spacing w:val="-7"/>
          <w:sz w:val="24"/>
          <w:szCs w:val="24"/>
        </w:rPr>
        <w:t xml:space="preserve"> </w:t>
      </w:r>
      <w:r w:rsidR="000346EE" w:rsidRPr="00C53E9E">
        <w:rPr>
          <w:rFonts w:asciiTheme="minorHAnsi" w:hAnsiTheme="minorHAnsi" w:cstheme="minorHAnsi"/>
          <w:sz w:val="24"/>
          <w:szCs w:val="24"/>
        </w:rPr>
        <w:t>infondata</w:t>
      </w:r>
      <w:r w:rsidR="000346EE" w:rsidRPr="00C53E9E">
        <w:rPr>
          <w:rFonts w:asciiTheme="minorHAnsi" w:hAnsiTheme="minorHAnsi" w:cstheme="minorHAnsi"/>
          <w:spacing w:val="-7"/>
          <w:sz w:val="24"/>
          <w:szCs w:val="24"/>
        </w:rPr>
        <w:t xml:space="preserve"> </w:t>
      </w:r>
      <w:r w:rsidR="000346EE" w:rsidRPr="00C53E9E">
        <w:rPr>
          <w:rFonts w:asciiTheme="minorHAnsi" w:hAnsiTheme="minorHAnsi" w:cstheme="minorHAnsi"/>
          <w:sz w:val="24"/>
          <w:szCs w:val="24"/>
        </w:rPr>
        <w:t>e</w:t>
      </w:r>
      <w:r w:rsidR="000346EE" w:rsidRPr="00C53E9E">
        <w:rPr>
          <w:rFonts w:asciiTheme="minorHAnsi" w:hAnsiTheme="minorHAnsi" w:cstheme="minorHAnsi"/>
          <w:spacing w:val="3"/>
          <w:sz w:val="24"/>
          <w:szCs w:val="24"/>
        </w:rPr>
        <w:t xml:space="preserve"> </w:t>
      </w:r>
      <w:r w:rsidR="000346EE" w:rsidRPr="00C53E9E">
        <w:rPr>
          <w:rFonts w:asciiTheme="minorHAnsi" w:hAnsiTheme="minorHAnsi" w:cstheme="minorHAnsi"/>
          <w:sz w:val="24"/>
          <w:szCs w:val="24"/>
        </w:rPr>
        <w:t>procede</w:t>
      </w:r>
      <w:r w:rsidR="00CD4747">
        <w:rPr>
          <w:rFonts w:asciiTheme="minorHAnsi" w:hAnsiTheme="minorHAnsi" w:cstheme="minorHAnsi"/>
          <w:sz w:val="24"/>
          <w:szCs w:val="24"/>
        </w:rPr>
        <w:t>re</w:t>
      </w:r>
      <w:r w:rsidR="000346EE" w:rsidRPr="00C53E9E">
        <w:rPr>
          <w:rFonts w:asciiTheme="minorHAnsi" w:hAnsiTheme="minorHAnsi" w:cstheme="minorHAnsi"/>
          <w:spacing w:val="-7"/>
          <w:sz w:val="24"/>
          <w:szCs w:val="24"/>
        </w:rPr>
        <w:t xml:space="preserve"> </w:t>
      </w:r>
      <w:r w:rsidR="00CD4747">
        <w:rPr>
          <w:rFonts w:asciiTheme="minorHAnsi" w:hAnsiTheme="minorHAnsi" w:cstheme="minorHAnsi"/>
          <w:sz w:val="24"/>
          <w:szCs w:val="24"/>
        </w:rPr>
        <w:t xml:space="preserve">alla </w:t>
      </w:r>
      <w:r w:rsidR="000346EE" w:rsidRPr="00C53E9E">
        <w:rPr>
          <w:rFonts w:asciiTheme="minorHAnsi" w:hAnsiTheme="minorHAnsi" w:cstheme="minorHAnsi"/>
          <w:sz w:val="24"/>
          <w:szCs w:val="24"/>
        </w:rPr>
        <w:t>sua</w:t>
      </w:r>
      <w:r w:rsidR="000346EE" w:rsidRPr="00C53E9E">
        <w:rPr>
          <w:rFonts w:asciiTheme="minorHAnsi" w:hAnsiTheme="minorHAnsi" w:cstheme="minorHAnsi"/>
          <w:spacing w:val="-60"/>
          <w:sz w:val="24"/>
          <w:szCs w:val="24"/>
        </w:rPr>
        <w:t xml:space="preserve"> </w:t>
      </w:r>
      <w:r w:rsidR="000346EE" w:rsidRPr="00C53E9E">
        <w:rPr>
          <w:rFonts w:asciiTheme="minorHAnsi" w:hAnsiTheme="minorHAnsi" w:cstheme="minorHAnsi"/>
          <w:sz w:val="24"/>
          <w:szCs w:val="24"/>
        </w:rPr>
        <w:t>archiviazione,</w:t>
      </w:r>
      <w:r w:rsidR="000346EE" w:rsidRPr="00C53E9E">
        <w:rPr>
          <w:rFonts w:asciiTheme="minorHAnsi" w:hAnsiTheme="minorHAnsi" w:cstheme="minorHAnsi"/>
          <w:spacing w:val="-2"/>
          <w:sz w:val="24"/>
          <w:szCs w:val="24"/>
        </w:rPr>
        <w:t xml:space="preserve"> </w:t>
      </w:r>
      <w:r w:rsidR="000346EE" w:rsidRPr="00C53E9E">
        <w:rPr>
          <w:rFonts w:asciiTheme="minorHAnsi" w:hAnsiTheme="minorHAnsi" w:cstheme="minorHAnsi"/>
          <w:sz w:val="24"/>
          <w:szCs w:val="24"/>
        </w:rPr>
        <w:t>redigendo</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motivata</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relazione</w:t>
      </w:r>
      <w:r w:rsidR="00CD4747">
        <w:rPr>
          <w:rFonts w:asciiTheme="minorHAnsi" w:hAnsiTheme="minorHAnsi" w:cstheme="minorHAnsi"/>
          <w:sz w:val="24"/>
          <w:szCs w:val="24"/>
        </w:rPr>
        <w:t>, che verrà comunicata al segnalante</w:t>
      </w:r>
      <w:r w:rsidR="000346EE" w:rsidRPr="00C53E9E">
        <w:rPr>
          <w:rFonts w:asciiTheme="minorHAnsi" w:hAnsiTheme="minorHAnsi" w:cstheme="minorHAnsi"/>
          <w:sz w:val="24"/>
          <w:szCs w:val="24"/>
        </w:rPr>
        <w:t>;</w:t>
      </w:r>
    </w:p>
    <w:p w14:paraId="4852E73F" w14:textId="70BEE1AB" w:rsidR="00CD4747" w:rsidRDefault="006D18A3" w:rsidP="00D616B4">
      <w:pPr>
        <w:pStyle w:val="Paragrafoelenco"/>
        <w:tabs>
          <w:tab w:val="left" w:pos="1654"/>
        </w:tabs>
        <w:spacing w:before="154"/>
        <w:ind w:left="142" w:firstLine="0"/>
        <w:contextualSpacing/>
        <w:jc w:val="both"/>
        <w:rPr>
          <w:rFonts w:asciiTheme="minorHAnsi" w:hAnsiTheme="minorHAnsi" w:cstheme="minorHAnsi"/>
          <w:sz w:val="24"/>
          <w:szCs w:val="24"/>
          <w:u w:val="single"/>
        </w:rPr>
      </w:pPr>
      <w:r>
        <w:rPr>
          <w:rFonts w:asciiTheme="minorHAnsi" w:hAnsiTheme="minorHAnsi" w:cstheme="minorHAnsi"/>
          <w:sz w:val="24"/>
          <w:szCs w:val="24"/>
        </w:rPr>
        <w:tab/>
      </w:r>
      <w:r w:rsidR="00CD4747">
        <w:rPr>
          <w:rFonts w:asciiTheme="minorHAnsi" w:hAnsiTheme="minorHAnsi" w:cstheme="minorHAnsi"/>
          <w:sz w:val="24"/>
          <w:szCs w:val="24"/>
        </w:rPr>
        <w:t xml:space="preserve">b) </w:t>
      </w:r>
      <w:r w:rsidR="000346EE" w:rsidRPr="00C53E9E">
        <w:rPr>
          <w:rFonts w:asciiTheme="minorHAnsi" w:hAnsiTheme="minorHAnsi" w:cstheme="minorHAnsi"/>
          <w:sz w:val="24"/>
          <w:szCs w:val="24"/>
        </w:rPr>
        <w:t>rit</w:t>
      </w:r>
      <w:r w:rsidR="00CD4747">
        <w:rPr>
          <w:rFonts w:asciiTheme="minorHAnsi" w:hAnsiTheme="minorHAnsi" w:cstheme="minorHAnsi"/>
          <w:sz w:val="24"/>
          <w:szCs w:val="24"/>
        </w:rPr>
        <w:t>enere</w:t>
      </w:r>
      <w:r w:rsidR="000346EE" w:rsidRPr="00C53E9E">
        <w:rPr>
          <w:rFonts w:asciiTheme="minorHAnsi" w:hAnsiTheme="minorHAnsi" w:cstheme="minorHAnsi"/>
          <w:sz w:val="24"/>
          <w:szCs w:val="24"/>
        </w:rPr>
        <w:t xml:space="preserve"> la segnalazione fondata</w:t>
      </w:r>
      <w:r w:rsidR="00CD4747">
        <w:rPr>
          <w:rFonts w:asciiTheme="minorHAnsi" w:hAnsiTheme="minorHAnsi" w:cstheme="minorHAnsi"/>
          <w:sz w:val="24"/>
          <w:szCs w:val="24"/>
        </w:rPr>
        <w:t xml:space="preserve"> e</w:t>
      </w:r>
      <w:r w:rsidR="000346EE" w:rsidRPr="00C53E9E">
        <w:rPr>
          <w:rFonts w:asciiTheme="minorHAnsi" w:hAnsiTheme="minorHAnsi" w:cstheme="minorHAnsi"/>
          <w:sz w:val="24"/>
          <w:szCs w:val="24"/>
        </w:rPr>
        <w:t xml:space="preserve"> trasmette le</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risultanze</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istruttorie</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agli</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organi</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aziendali</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preposti</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(ed</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in</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particolare</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al</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Consiglio</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di</w:t>
      </w:r>
      <w:r w:rsidR="000346EE" w:rsidRPr="00C53E9E">
        <w:rPr>
          <w:rFonts w:asciiTheme="minorHAnsi" w:hAnsiTheme="minorHAnsi" w:cstheme="minorHAnsi"/>
          <w:spacing w:val="1"/>
          <w:sz w:val="24"/>
          <w:szCs w:val="24"/>
        </w:rPr>
        <w:t xml:space="preserve"> </w:t>
      </w:r>
      <w:r w:rsidR="000346EE" w:rsidRPr="00213FE8">
        <w:rPr>
          <w:rFonts w:asciiTheme="minorHAnsi" w:hAnsiTheme="minorHAnsi" w:cstheme="minorHAnsi"/>
          <w:sz w:val="24"/>
          <w:szCs w:val="24"/>
        </w:rPr>
        <w:t>Amministrazione</w:t>
      </w:r>
      <w:r w:rsidR="00213FE8" w:rsidRPr="00213FE8">
        <w:rPr>
          <w:rFonts w:asciiTheme="minorHAnsi" w:hAnsiTheme="minorHAnsi" w:cstheme="minorHAnsi"/>
          <w:sz w:val="24"/>
          <w:szCs w:val="24"/>
        </w:rPr>
        <w:t xml:space="preserve"> e/o agli organi di controllo</w:t>
      </w:r>
      <w:r w:rsidR="000346EE" w:rsidRPr="00C53E9E">
        <w:rPr>
          <w:rFonts w:asciiTheme="minorHAnsi" w:hAnsiTheme="minorHAnsi" w:cstheme="minorHAnsi"/>
          <w:sz w:val="24"/>
          <w:szCs w:val="24"/>
        </w:rPr>
        <w:t xml:space="preserve">) ovvero ad autorità esterne, in relazione ai profili di illiceità riscontrati. </w:t>
      </w:r>
      <w:r w:rsidR="00CD4747">
        <w:rPr>
          <w:rFonts w:asciiTheme="minorHAnsi" w:hAnsiTheme="minorHAnsi" w:cstheme="minorHAnsi"/>
          <w:sz w:val="24"/>
          <w:szCs w:val="24"/>
          <w:u w:val="single"/>
        </w:rPr>
        <w:t>L</w:t>
      </w:r>
      <w:r w:rsidR="000346EE" w:rsidRPr="00C53E9E">
        <w:rPr>
          <w:rFonts w:asciiTheme="minorHAnsi" w:hAnsiTheme="minorHAnsi" w:cstheme="minorHAnsi"/>
          <w:sz w:val="24"/>
          <w:szCs w:val="24"/>
          <w:u w:val="single"/>
        </w:rPr>
        <w:t xml:space="preserve">a documentazione </w:t>
      </w:r>
      <w:r w:rsidR="000346EE" w:rsidRPr="00C53E9E">
        <w:rPr>
          <w:rFonts w:asciiTheme="minorHAnsi" w:hAnsiTheme="minorHAnsi" w:cstheme="minorHAnsi"/>
          <w:sz w:val="24"/>
          <w:szCs w:val="24"/>
          <w:u w:val="single"/>
        </w:rPr>
        <w:lastRenderedPageBreak/>
        <w:t>trasmessa</w:t>
      </w:r>
      <w:r w:rsidR="00CD4747">
        <w:rPr>
          <w:rFonts w:asciiTheme="minorHAnsi" w:hAnsiTheme="minorHAnsi" w:cstheme="minorHAnsi"/>
          <w:sz w:val="24"/>
          <w:szCs w:val="24"/>
          <w:u w:val="single"/>
        </w:rPr>
        <w:t>, in ogni caso,</w:t>
      </w:r>
      <w:r w:rsidR="000346EE" w:rsidRPr="00C53E9E">
        <w:rPr>
          <w:rFonts w:asciiTheme="minorHAnsi" w:hAnsiTheme="minorHAnsi" w:cstheme="minorHAnsi"/>
          <w:sz w:val="24"/>
          <w:szCs w:val="24"/>
          <w:u w:val="single"/>
        </w:rPr>
        <w:t xml:space="preserve"> non conte</w:t>
      </w:r>
      <w:r w:rsidR="00CD4747">
        <w:rPr>
          <w:rFonts w:asciiTheme="minorHAnsi" w:hAnsiTheme="minorHAnsi" w:cstheme="minorHAnsi"/>
          <w:sz w:val="24"/>
          <w:szCs w:val="24"/>
          <w:u w:val="single"/>
        </w:rPr>
        <w:t>rrà</w:t>
      </w:r>
      <w:r w:rsidR="000346EE" w:rsidRPr="00C53E9E">
        <w:rPr>
          <w:rFonts w:asciiTheme="minorHAnsi" w:hAnsiTheme="minorHAnsi" w:cstheme="minorHAnsi"/>
          <w:sz w:val="24"/>
          <w:szCs w:val="24"/>
          <w:u w:val="single"/>
        </w:rPr>
        <w:t xml:space="preserve"> riferimenti espliciti </w:t>
      </w:r>
      <w:r w:rsidR="00CD4747">
        <w:rPr>
          <w:rFonts w:asciiTheme="minorHAnsi" w:hAnsiTheme="minorHAnsi" w:cstheme="minorHAnsi"/>
          <w:sz w:val="24"/>
          <w:szCs w:val="24"/>
          <w:u w:val="single"/>
        </w:rPr>
        <w:t>o im</w:t>
      </w:r>
      <w:r w:rsidR="000346EE" w:rsidRPr="00C53E9E">
        <w:rPr>
          <w:rFonts w:asciiTheme="minorHAnsi" w:hAnsiTheme="minorHAnsi" w:cstheme="minorHAnsi"/>
          <w:sz w:val="24"/>
          <w:szCs w:val="24"/>
          <w:u w:val="single"/>
        </w:rPr>
        <w:t>pliciti</w:t>
      </w:r>
      <w:r w:rsidR="000346EE" w:rsidRPr="00C53E9E">
        <w:rPr>
          <w:rFonts w:asciiTheme="minorHAnsi" w:hAnsiTheme="minorHAnsi" w:cstheme="minorHAnsi"/>
          <w:spacing w:val="-2"/>
          <w:sz w:val="24"/>
          <w:szCs w:val="24"/>
          <w:u w:val="single"/>
        </w:rPr>
        <w:t xml:space="preserve"> </w:t>
      </w:r>
      <w:r w:rsidR="000346EE" w:rsidRPr="00C53E9E">
        <w:rPr>
          <w:rFonts w:asciiTheme="minorHAnsi" w:hAnsiTheme="minorHAnsi" w:cstheme="minorHAnsi"/>
          <w:sz w:val="24"/>
          <w:szCs w:val="24"/>
          <w:u w:val="single"/>
        </w:rPr>
        <w:t>all’identità del segnalante</w:t>
      </w:r>
      <w:r w:rsidR="00CD4747">
        <w:rPr>
          <w:rFonts w:asciiTheme="minorHAnsi" w:hAnsiTheme="minorHAnsi" w:cstheme="minorHAnsi"/>
          <w:sz w:val="24"/>
          <w:szCs w:val="24"/>
          <w:u w:val="single"/>
        </w:rPr>
        <w:t>.</w:t>
      </w:r>
    </w:p>
    <w:p w14:paraId="7171BC6A" w14:textId="0D688554" w:rsidR="00CB7CCA" w:rsidRDefault="00CB7CCA" w:rsidP="00D616B4">
      <w:pPr>
        <w:tabs>
          <w:tab w:val="left" w:pos="1654"/>
        </w:tabs>
        <w:spacing w:before="154"/>
        <w:ind w:left="142"/>
        <w:contextualSpacing/>
        <w:jc w:val="both"/>
        <w:rPr>
          <w:rFonts w:asciiTheme="minorHAnsi" w:hAnsiTheme="minorHAnsi" w:cstheme="minorHAnsi"/>
          <w:sz w:val="24"/>
          <w:szCs w:val="24"/>
        </w:rPr>
      </w:pPr>
      <w:r>
        <w:rPr>
          <w:rFonts w:asciiTheme="minorHAnsi" w:hAnsiTheme="minorHAnsi" w:cstheme="minorHAnsi"/>
          <w:sz w:val="24"/>
          <w:szCs w:val="24"/>
        </w:rPr>
        <w:t xml:space="preserve">Ogni decisione circa l’adozione di procedimenti disciplinari, sanzionatori e di ogni altra misura conseguente alla segnalazione rimane in capo agli organi societari competenti in via ordinaria. </w:t>
      </w:r>
    </w:p>
    <w:p w14:paraId="0C7E8B8A" w14:textId="77777777" w:rsidR="00CB7CCA" w:rsidRDefault="00CB7CCA" w:rsidP="00D616B4">
      <w:pPr>
        <w:tabs>
          <w:tab w:val="left" w:pos="1654"/>
        </w:tabs>
        <w:spacing w:before="154"/>
        <w:ind w:left="142"/>
        <w:contextualSpacing/>
        <w:jc w:val="both"/>
        <w:rPr>
          <w:rFonts w:asciiTheme="minorHAnsi" w:hAnsiTheme="minorHAnsi" w:cstheme="minorHAnsi"/>
          <w:sz w:val="24"/>
          <w:szCs w:val="24"/>
        </w:rPr>
      </w:pPr>
    </w:p>
    <w:p w14:paraId="5BA8C245" w14:textId="3356300F" w:rsidR="00C87B02" w:rsidRDefault="00C87B02" w:rsidP="00D616B4">
      <w:pPr>
        <w:tabs>
          <w:tab w:val="left" w:pos="1654"/>
        </w:tabs>
        <w:spacing w:before="154"/>
        <w:ind w:left="142"/>
        <w:contextualSpacing/>
        <w:jc w:val="both"/>
        <w:rPr>
          <w:rFonts w:ascii="TitilliumWeb-Light" w:eastAsiaTheme="minorHAnsi" w:hAnsi="TitilliumWeb-Light" w:cs="TitilliumWeb-Light"/>
          <w:sz w:val="24"/>
          <w:szCs w:val="24"/>
        </w:rPr>
      </w:pPr>
      <w:r>
        <w:rPr>
          <w:rFonts w:asciiTheme="minorHAnsi" w:hAnsiTheme="minorHAnsi" w:cstheme="minorHAnsi"/>
          <w:sz w:val="24"/>
          <w:szCs w:val="24"/>
        </w:rPr>
        <w:t>Nel caso in cui a seguito della segnalazione dovesse essere instaurato un</w:t>
      </w:r>
      <w:r w:rsidR="000346EE" w:rsidRPr="00C53E9E">
        <w:rPr>
          <w:rFonts w:asciiTheme="minorHAnsi" w:hAnsiTheme="minorHAnsi" w:cstheme="minorHAnsi"/>
          <w:sz w:val="24"/>
          <w:szCs w:val="24"/>
        </w:rPr>
        <w:t xml:space="preserve"> procedimento disciplinare</w:t>
      </w:r>
      <w:r>
        <w:rPr>
          <w:rFonts w:asciiTheme="minorHAnsi" w:hAnsiTheme="minorHAnsi" w:cstheme="minorHAnsi"/>
          <w:sz w:val="24"/>
          <w:szCs w:val="24"/>
        </w:rPr>
        <w:t xml:space="preserve"> nei confronti della persona responsabile, </w:t>
      </w:r>
      <w:r>
        <w:rPr>
          <w:rFonts w:ascii="TitilliumWeb-Light" w:eastAsiaTheme="minorHAnsi" w:hAnsi="TitilliumWeb-Light" w:cs="TitilliumWeb-Light"/>
          <w:sz w:val="24"/>
          <w:szCs w:val="24"/>
        </w:rPr>
        <w:t xml:space="preserve">l'identità del segnalante non verrà rivelata ove la contestazione dell'addebito disciplinare sia fondata su accertamenti distinti e ulteriori rispetto alla segnalazione, anche se conseguenti alla stessa. </w:t>
      </w:r>
    </w:p>
    <w:p w14:paraId="1C8F54FD" w14:textId="51843599" w:rsidR="00C87B02" w:rsidRDefault="00C87B02" w:rsidP="00D616B4">
      <w:pPr>
        <w:widowControl/>
        <w:adjustRightInd w:val="0"/>
        <w:ind w:left="142"/>
        <w:jc w:val="both"/>
        <w:rPr>
          <w:rFonts w:asciiTheme="minorHAnsi" w:hAnsiTheme="minorHAnsi" w:cstheme="minorHAnsi"/>
          <w:sz w:val="24"/>
          <w:szCs w:val="24"/>
        </w:rPr>
      </w:pPr>
      <w:r>
        <w:rPr>
          <w:rFonts w:ascii="TitilliumWeb-Light" w:eastAsiaTheme="minorHAnsi" w:hAnsi="TitilliumWeb-Light" w:cs="TitilliumWeb-Light"/>
          <w:sz w:val="24"/>
          <w:szCs w:val="24"/>
        </w:rPr>
        <w:t>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 segnalante alla rivelazione della propria identità, previo avviso scritto al medesimo circa le</w:t>
      </w:r>
      <w:r w:rsidRPr="00C87B02">
        <w:rPr>
          <w:rFonts w:ascii="TitilliumWeb-Light" w:eastAsiaTheme="minorHAnsi" w:hAnsi="TitilliumWeb-Light" w:cs="TitilliumWeb-Light"/>
          <w:sz w:val="24"/>
          <w:szCs w:val="24"/>
        </w:rPr>
        <w:t xml:space="preserve"> ragioni della</w:t>
      </w:r>
      <w:r>
        <w:rPr>
          <w:rFonts w:ascii="TitilliumWeb-Light" w:eastAsiaTheme="minorHAnsi" w:hAnsi="TitilliumWeb-Light" w:cs="TitilliumWeb-Light"/>
          <w:sz w:val="24"/>
          <w:szCs w:val="24"/>
        </w:rPr>
        <w:t xml:space="preserve"> </w:t>
      </w:r>
      <w:r w:rsidRPr="00C87B02">
        <w:rPr>
          <w:rFonts w:ascii="TitilliumWeb-Light" w:eastAsiaTheme="minorHAnsi" w:hAnsi="TitilliumWeb-Light" w:cs="TitilliumWeb-Light"/>
          <w:sz w:val="24"/>
          <w:szCs w:val="24"/>
        </w:rPr>
        <w:t>rivelazione dei dati riservati</w:t>
      </w:r>
      <w:r w:rsidR="00CB7CCA">
        <w:rPr>
          <w:rFonts w:ascii="TitilliumWeb-Light" w:eastAsiaTheme="minorHAnsi" w:hAnsi="TitilliumWeb-Light" w:cs="TitilliumWeb-Light"/>
          <w:sz w:val="24"/>
          <w:szCs w:val="24"/>
        </w:rPr>
        <w:t>, fornito a cura dell’Ufficio Whistleblowing</w:t>
      </w:r>
      <w:r>
        <w:rPr>
          <w:rFonts w:ascii="TitilliumWeb-Light" w:eastAsiaTheme="minorHAnsi" w:hAnsi="TitilliumWeb-Light" w:cs="TitilliumWeb-Light"/>
          <w:sz w:val="24"/>
          <w:szCs w:val="24"/>
        </w:rPr>
        <w:t>.</w:t>
      </w:r>
    </w:p>
    <w:p w14:paraId="6BB82959" w14:textId="77777777" w:rsidR="00C87B02" w:rsidRDefault="00C87B02" w:rsidP="00D616B4">
      <w:pPr>
        <w:widowControl/>
        <w:adjustRightInd w:val="0"/>
        <w:ind w:left="142"/>
        <w:jc w:val="both"/>
        <w:rPr>
          <w:rFonts w:asciiTheme="minorHAnsi" w:hAnsiTheme="minorHAnsi" w:cstheme="minorHAnsi"/>
          <w:sz w:val="24"/>
          <w:szCs w:val="24"/>
        </w:rPr>
      </w:pPr>
    </w:p>
    <w:p w14:paraId="102C4CD0" w14:textId="4A6841DA" w:rsidR="007128A9" w:rsidRPr="00C87B02" w:rsidRDefault="00C87B02" w:rsidP="00D616B4">
      <w:pPr>
        <w:widowControl/>
        <w:adjustRightInd w:val="0"/>
        <w:ind w:left="142"/>
        <w:jc w:val="both"/>
        <w:rPr>
          <w:rFonts w:asciiTheme="minorHAnsi" w:hAnsiTheme="minorHAnsi" w:cstheme="minorHAnsi"/>
          <w:sz w:val="24"/>
          <w:szCs w:val="24"/>
        </w:rPr>
      </w:pPr>
      <w:r w:rsidRPr="00C87B02">
        <w:rPr>
          <w:rFonts w:asciiTheme="minorHAnsi" w:hAnsiTheme="minorHAnsi" w:cstheme="minorHAnsi"/>
          <w:b/>
          <w:bCs/>
          <w:sz w:val="24"/>
          <w:szCs w:val="24"/>
        </w:rPr>
        <w:t>H)</w:t>
      </w:r>
      <w:r>
        <w:rPr>
          <w:rFonts w:asciiTheme="minorHAnsi" w:hAnsiTheme="minorHAnsi" w:cstheme="minorHAnsi"/>
          <w:sz w:val="24"/>
          <w:szCs w:val="24"/>
        </w:rPr>
        <w:t xml:space="preserve"> </w:t>
      </w:r>
      <w:r w:rsidR="00D27F16">
        <w:rPr>
          <w:rFonts w:asciiTheme="minorHAnsi" w:hAnsiTheme="minorHAnsi" w:cstheme="minorHAnsi"/>
          <w:b/>
          <w:sz w:val="24"/>
          <w:szCs w:val="24"/>
        </w:rPr>
        <w:t>Conservazione delle segnalazioni</w:t>
      </w:r>
    </w:p>
    <w:p w14:paraId="469FEE22" w14:textId="7AAB3B6E" w:rsidR="00D616B4" w:rsidRPr="00D616B4" w:rsidRDefault="00C87B02" w:rsidP="00D616B4">
      <w:pPr>
        <w:pStyle w:val="Corpotesto"/>
        <w:tabs>
          <w:tab w:val="left" w:pos="9475"/>
        </w:tabs>
        <w:spacing w:before="123"/>
        <w:ind w:left="142"/>
        <w:contextualSpacing/>
        <w:jc w:val="both"/>
        <w:rPr>
          <w:rFonts w:asciiTheme="minorHAnsi" w:hAnsiTheme="minorHAnsi" w:cstheme="minorHAnsi"/>
          <w:sz w:val="24"/>
          <w:szCs w:val="24"/>
        </w:rPr>
      </w:pPr>
      <w:r>
        <w:rPr>
          <w:rFonts w:asciiTheme="minorHAnsi" w:hAnsiTheme="minorHAnsi" w:cstheme="minorHAnsi"/>
          <w:sz w:val="24"/>
          <w:szCs w:val="24"/>
        </w:rPr>
        <w:t>L’Ufficio Whistleblowing</w:t>
      </w:r>
      <w:r w:rsidR="00D616B4">
        <w:rPr>
          <w:rFonts w:asciiTheme="minorHAnsi" w:hAnsiTheme="minorHAnsi" w:cstheme="minorHAnsi"/>
          <w:sz w:val="24"/>
          <w:szCs w:val="24"/>
        </w:rPr>
        <w:t xml:space="preserve"> </w:t>
      </w:r>
      <w:r w:rsidR="000346EE" w:rsidRPr="00C53E9E">
        <w:rPr>
          <w:rFonts w:asciiTheme="minorHAnsi" w:hAnsiTheme="minorHAnsi" w:cstheme="minorHAnsi"/>
          <w:sz w:val="24"/>
          <w:szCs w:val="24"/>
        </w:rPr>
        <w:t>si occupa della conservazione delle segnalazioni ricevute e della</w:t>
      </w:r>
      <w:r w:rsidR="000346EE" w:rsidRPr="00C53E9E">
        <w:rPr>
          <w:rFonts w:asciiTheme="minorHAnsi" w:hAnsiTheme="minorHAnsi" w:cstheme="minorHAnsi"/>
          <w:spacing w:val="1"/>
          <w:sz w:val="24"/>
          <w:szCs w:val="24"/>
        </w:rPr>
        <w:t xml:space="preserve"> </w:t>
      </w:r>
      <w:r w:rsidR="000346EE" w:rsidRPr="00C53E9E">
        <w:rPr>
          <w:rFonts w:asciiTheme="minorHAnsi" w:hAnsiTheme="minorHAnsi" w:cstheme="minorHAnsi"/>
          <w:sz w:val="24"/>
          <w:szCs w:val="24"/>
        </w:rPr>
        <w:t>relativa</w:t>
      </w:r>
      <w:r w:rsidR="000346EE" w:rsidRPr="00C53E9E">
        <w:rPr>
          <w:rFonts w:asciiTheme="minorHAnsi" w:hAnsiTheme="minorHAnsi" w:cstheme="minorHAnsi"/>
          <w:spacing w:val="-1"/>
          <w:sz w:val="24"/>
          <w:szCs w:val="24"/>
        </w:rPr>
        <w:t xml:space="preserve"> </w:t>
      </w:r>
      <w:r w:rsidR="000346EE" w:rsidRPr="00AA5BAD">
        <w:rPr>
          <w:rFonts w:asciiTheme="minorHAnsi" w:hAnsiTheme="minorHAnsi" w:cstheme="minorHAnsi"/>
          <w:sz w:val="24"/>
          <w:szCs w:val="24"/>
        </w:rPr>
        <w:t>documentazione</w:t>
      </w:r>
      <w:r w:rsidR="00D616B4" w:rsidRPr="00AA5BAD">
        <w:rPr>
          <w:rFonts w:asciiTheme="minorHAnsi" w:hAnsiTheme="minorHAnsi" w:cstheme="minorHAnsi"/>
          <w:sz w:val="24"/>
          <w:szCs w:val="24"/>
        </w:rPr>
        <w:t>,</w:t>
      </w:r>
      <w:r w:rsidR="00633A0B" w:rsidRPr="00AA5BAD">
        <w:rPr>
          <w:rFonts w:asciiTheme="minorHAnsi" w:hAnsiTheme="minorHAnsi" w:cstheme="minorHAnsi"/>
          <w:sz w:val="24"/>
          <w:szCs w:val="24"/>
        </w:rPr>
        <w:t xml:space="preserve"> divisi</w:t>
      </w:r>
      <w:r w:rsidR="00D616B4" w:rsidRPr="00AA5BAD">
        <w:rPr>
          <w:rFonts w:asciiTheme="minorHAnsi" w:hAnsiTheme="minorHAnsi" w:cstheme="minorHAnsi"/>
          <w:sz w:val="24"/>
          <w:szCs w:val="24"/>
        </w:rPr>
        <w:t xml:space="preserve"> appositi fascicoli, in un archivio in formato cartaceo e/o digitale</w:t>
      </w:r>
      <w:r w:rsidR="00633A0B" w:rsidRPr="00AA5BAD">
        <w:rPr>
          <w:rFonts w:asciiTheme="minorHAnsi" w:hAnsiTheme="minorHAnsi" w:cstheme="minorHAnsi"/>
          <w:sz w:val="24"/>
          <w:szCs w:val="24"/>
        </w:rPr>
        <w:t>,</w:t>
      </w:r>
      <w:r w:rsidR="00D616B4" w:rsidRPr="00AA5BAD">
        <w:rPr>
          <w:rFonts w:asciiTheme="minorHAnsi" w:hAnsiTheme="minorHAnsi" w:cstheme="minorHAnsi"/>
          <w:sz w:val="24"/>
          <w:szCs w:val="24"/>
        </w:rPr>
        <w:t xml:space="preserve"> per</w:t>
      </w:r>
      <w:r w:rsidR="00D616B4" w:rsidRPr="00D616B4">
        <w:rPr>
          <w:rFonts w:asciiTheme="minorHAnsi" w:hAnsiTheme="minorHAnsi" w:cstheme="minorHAnsi"/>
          <w:sz w:val="24"/>
          <w:szCs w:val="24"/>
        </w:rPr>
        <w:t xml:space="preserve"> il tempo</w:t>
      </w:r>
      <w:r w:rsidR="00D616B4">
        <w:rPr>
          <w:rFonts w:asciiTheme="minorHAnsi" w:hAnsiTheme="minorHAnsi" w:cstheme="minorHAnsi"/>
          <w:sz w:val="24"/>
          <w:szCs w:val="24"/>
        </w:rPr>
        <w:t xml:space="preserve"> </w:t>
      </w:r>
      <w:r w:rsidR="00D616B4" w:rsidRPr="00D616B4">
        <w:rPr>
          <w:rFonts w:asciiTheme="minorHAnsi" w:hAnsiTheme="minorHAnsi" w:cstheme="minorHAnsi"/>
          <w:sz w:val="24"/>
          <w:szCs w:val="24"/>
        </w:rPr>
        <w:t xml:space="preserve">necessario al trattamento della segnalazione e comunque </w:t>
      </w:r>
      <w:r w:rsidR="00D616B4" w:rsidRPr="00633A0B">
        <w:rPr>
          <w:rFonts w:asciiTheme="minorHAnsi" w:hAnsiTheme="minorHAnsi" w:cstheme="minorHAnsi"/>
          <w:b/>
          <w:bCs/>
          <w:sz w:val="24"/>
          <w:szCs w:val="24"/>
          <w:u w:val="single"/>
        </w:rPr>
        <w:t>non oltre cinque anni</w:t>
      </w:r>
      <w:r w:rsidR="00D616B4" w:rsidRPr="00D616B4">
        <w:rPr>
          <w:rFonts w:asciiTheme="minorHAnsi" w:hAnsiTheme="minorHAnsi" w:cstheme="minorHAnsi"/>
          <w:sz w:val="24"/>
          <w:szCs w:val="24"/>
        </w:rPr>
        <w:t xml:space="preserve"> a decorrere dalla data</w:t>
      </w:r>
      <w:r w:rsidR="00D616B4">
        <w:rPr>
          <w:rFonts w:asciiTheme="minorHAnsi" w:hAnsiTheme="minorHAnsi" w:cstheme="minorHAnsi"/>
          <w:sz w:val="24"/>
          <w:szCs w:val="24"/>
        </w:rPr>
        <w:t xml:space="preserve"> </w:t>
      </w:r>
      <w:r w:rsidR="00D616B4" w:rsidRPr="00D616B4">
        <w:rPr>
          <w:rFonts w:asciiTheme="minorHAnsi" w:hAnsiTheme="minorHAnsi" w:cstheme="minorHAnsi"/>
          <w:sz w:val="24"/>
          <w:szCs w:val="24"/>
        </w:rPr>
        <w:t>della comunicazione dell'esito finale della procedura di segnalazione, nel rispetto degli obblighi di</w:t>
      </w:r>
      <w:r w:rsidR="00D616B4">
        <w:rPr>
          <w:rFonts w:asciiTheme="minorHAnsi" w:hAnsiTheme="minorHAnsi" w:cstheme="minorHAnsi"/>
          <w:sz w:val="24"/>
          <w:szCs w:val="24"/>
        </w:rPr>
        <w:t xml:space="preserve"> </w:t>
      </w:r>
      <w:r w:rsidR="00D616B4" w:rsidRPr="00D616B4">
        <w:rPr>
          <w:rFonts w:asciiTheme="minorHAnsi" w:hAnsiTheme="minorHAnsi" w:cstheme="minorHAnsi"/>
          <w:sz w:val="24"/>
          <w:szCs w:val="24"/>
        </w:rPr>
        <w:t xml:space="preserve">riservatezza </w:t>
      </w:r>
      <w:r w:rsidR="00D616B4">
        <w:rPr>
          <w:rFonts w:asciiTheme="minorHAnsi" w:hAnsiTheme="minorHAnsi" w:cstheme="minorHAnsi"/>
          <w:sz w:val="24"/>
          <w:szCs w:val="24"/>
        </w:rPr>
        <w:t>applicabili</w:t>
      </w:r>
      <w:r w:rsidR="00D616B4" w:rsidRPr="00D616B4">
        <w:rPr>
          <w:rFonts w:asciiTheme="minorHAnsi" w:hAnsiTheme="minorHAnsi" w:cstheme="minorHAnsi"/>
          <w:sz w:val="24"/>
          <w:szCs w:val="24"/>
        </w:rPr>
        <w:t>.</w:t>
      </w:r>
    </w:p>
    <w:p w14:paraId="6177E77F" w14:textId="77777777" w:rsidR="00633A0B" w:rsidRDefault="00633A0B" w:rsidP="00D616B4">
      <w:pPr>
        <w:pStyle w:val="Corpotesto"/>
        <w:tabs>
          <w:tab w:val="left" w:pos="9475"/>
        </w:tabs>
        <w:spacing w:before="123"/>
        <w:ind w:left="142"/>
        <w:contextualSpacing/>
        <w:jc w:val="both"/>
        <w:rPr>
          <w:rFonts w:asciiTheme="minorHAnsi" w:hAnsiTheme="minorHAnsi" w:cstheme="minorHAnsi"/>
          <w:sz w:val="24"/>
          <w:szCs w:val="24"/>
        </w:rPr>
      </w:pPr>
    </w:p>
    <w:p w14:paraId="3E49B1B4" w14:textId="77777777" w:rsidR="00CB7CCA" w:rsidRDefault="00CB7CCA" w:rsidP="00D616B4">
      <w:pPr>
        <w:pStyle w:val="Corpotesto"/>
        <w:ind w:left="142"/>
        <w:contextualSpacing/>
        <w:rPr>
          <w:rFonts w:asciiTheme="minorHAnsi" w:hAnsiTheme="minorHAnsi" w:cstheme="minorHAnsi"/>
          <w:sz w:val="24"/>
          <w:szCs w:val="24"/>
        </w:rPr>
      </w:pPr>
    </w:p>
    <w:p w14:paraId="4BDD0730" w14:textId="15EF3716" w:rsidR="00D27F16" w:rsidRDefault="00D27F16" w:rsidP="00D27F16">
      <w:pPr>
        <w:pStyle w:val="Corpotesto"/>
        <w:ind w:left="142"/>
        <w:contextualSpacing/>
        <w:jc w:val="both"/>
        <w:rPr>
          <w:rFonts w:asciiTheme="minorHAnsi" w:hAnsiTheme="minorHAnsi" w:cstheme="minorHAnsi"/>
          <w:b/>
          <w:bCs/>
          <w:sz w:val="24"/>
          <w:szCs w:val="24"/>
        </w:rPr>
      </w:pPr>
      <w:r>
        <w:rPr>
          <w:rFonts w:asciiTheme="minorHAnsi" w:hAnsiTheme="minorHAnsi" w:cstheme="minorHAnsi"/>
          <w:b/>
          <w:bCs/>
          <w:sz w:val="24"/>
          <w:szCs w:val="24"/>
        </w:rPr>
        <w:t>I) Tutela della riservatezza</w:t>
      </w:r>
    </w:p>
    <w:p w14:paraId="2D1600B1" w14:textId="77777777" w:rsidR="00D27F16" w:rsidRDefault="00D27F16" w:rsidP="00D27F16">
      <w:pPr>
        <w:pStyle w:val="Corpotesto"/>
        <w:ind w:left="142"/>
        <w:contextualSpacing/>
        <w:jc w:val="both"/>
        <w:rPr>
          <w:rFonts w:asciiTheme="minorHAnsi" w:hAnsiTheme="minorHAnsi" w:cstheme="minorHAnsi"/>
          <w:b/>
          <w:bCs/>
          <w:sz w:val="24"/>
          <w:szCs w:val="24"/>
        </w:rPr>
      </w:pPr>
    </w:p>
    <w:p w14:paraId="776015FC" w14:textId="260047A4" w:rsidR="00530C1D" w:rsidRDefault="00530C1D" w:rsidP="00530C1D">
      <w:pPr>
        <w:pStyle w:val="Corpotesto"/>
        <w:tabs>
          <w:tab w:val="left" w:pos="9475"/>
        </w:tabs>
        <w:spacing w:before="123"/>
        <w:ind w:left="142"/>
        <w:contextualSpacing/>
        <w:jc w:val="both"/>
        <w:rPr>
          <w:rFonts w:asciiTheme="minorHAnsi" w:hAnsiTheme="minorHAnsi" w:cstheme="minorHAnsi"/>
          <w:sz w:val="24"/>
          <w:szCs w:val="24"/>
        </w:rPr>
      </w:pPr>
      <w:r>
        <w:rPr>
          <w:rFonts w:asciiTheme="minorHAnsi" w:hAnsiTheme="minorHAnsi" w:cstheme="minorHAnsi"/>
          <w:sz w:val="24"/>
          <w:szCs w:val="24"/>
        </w:rPr>
        <w:t>I</w:t>
      </w:r>
      <w:r w:rsidRPr="00C53E9E">
        <w:rPr>
          <w:rFonts w:asciiTheme="minorHAnsi" w:hAnsiTheme="minorHAnsi" w:cstheme="minorHAnsi"/>
          <w:sz w:val="24"/>
          <w:szCs w:val="24"/>
        </w:rPr>
        <w:t xml:space="preserve"> componenti del</w:t>
      </w:r>
      <w:r>
        <w:rPr>
          <w:rFonts w:asciiTheme="minorHAnsi" w:hAnsiTheme="minorHAnsi" w:cstheme="minorHAnsi"/>
          <w:sz w:val="24"/>
          <w:szCs w:val="24"/>
        </w:rPr>
        <w:t>l’Ufficio Whistleblowing</w:t>
      </w:r>
      <w:r w:rsidRPr="00C53E9E">
        <w:rPr>
          <w:rFonts w:asciiTheme="minorHAnsi" w:hAnsiTheme="minorHAnsi" w:cstheme="minorHAnsi"/>
          <w:sz w:val="24"/>
          <w:szCs w:val="24"/>
        </w:rPr>
        <w:t xml:space="preserve"> </w:t>
      </w:r>
      <w:r>
        <w:rPr>
          <w:rFonts w:asciiTheme="minorHAnsi" w:hAnsiTheme="minorHAnsi" w:cstheme="minorHAnsi"/>
          <w:sz w:val="24"/>
          <w:szCs w:val="24"/>
        </w:rPr>
        <w:t>devono</w:t>
      </w:r>
      <w:r w:rsidRPr="00C53E9E">
        <w:rPr>
          <w:rFonts w:asciiTheme="minorHAnsi" w:hAnsiTheme="minorHAnsi" w:cstheme="minorHAnsi"/>
          <w:sz w:val="24"/>
          <w:szCs w:val="24"/>
        </w:rPr>
        <w:t xml:space="preserve"> mantenere il più stretto riserbo sulle segnalazioni e non divulgare alcuna informazione che</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abbiano</w:t>
      </w:r>
      <w:r w:rsidRPr="00C53E9E">
        <w:rPr>
          <w:rFonts w:asciiTheme="minorHAnsi" w:hAnsiTheme="minorHAnsi" w:cstheme="minorHAnsi"/>
          <w:spacing w:val="-2"/>
          <w:sz w:val="24"/>
          <w:szCs w:val="24"/>
        </w:rPr>
        <w:t xml:space="preserve"> </w:t>
      </w:r>
      <w:r w:rsidRPr="00C53E9E">
        <w:rPr>
          <w:rFonts w:asciiTheme="minorHAnsi" w:hAnsiTheme="minorHAnsi" w:cstheme="minorHAnsi"/>
          <w:sz w:val="24"/>
          <w:szCs w:val="24"/>
        </w:rPr>
        <w:t>appreso</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in occasione dell’esercizio</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delle</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proprie funzioni</w:t>
      </w:r>
      <w:r>
        <w:rPr>
          <w:rFonts w:asciiTheme="minorHAnsi" w:hAnsiTheme="minorHAnsi" w:cstheme="minorHAnsi"/>
          <w:sz w:val="24"/>
          <w:szCs w:val="24"/>
        </w:rPr>
        <w:t>, salvo quanto strettamente necessario all’adempimento dei propri compiti</w:t>
      </w:r>
      <w:r w:rsidRPr="00C53E9E">
        <w:rPr>
          <w:rFonts w:asciiTheme="minorHAnsi" w:hAnsiTheme="minorHAnsi" w:cstheme="minorHAnsi"/>
          <w:sz w:val="24"/>
          <w:szCs w:val="24"/>
        </w:rPr>
        <w:t>.</w:t>
      </w:r>
      <w:r>
        <w:rPr>
          <w:rFonts w:asciiTheme="minorHAnsi" w:hAnsiTheme="minorHAnsi" w:cstheme="minorHAnsi"/>
          <w:sz w:val="24"/>
          <w:szCs w:val="24"/>
        </w:rPr>
        <w:t xml:space="preserve"> </w:t>
      </w:r>
    </w:p>
    <w:p w14:paraId="4679BBD0" w14:textId="77777777" w:rsidR="000D4C4F" w:rsidRDefault="00D27F16" w:rsidP="00D27F16">
      <w:pPr>
        <w:pStyle w:val="Corpotesto"/>
        <w:ind w:left="142"/>
        <w:contextualSpacing/>
        <w:jc w:val="both"/>
        <w:rPr>
          <w:rFonts w:asciiTheme="minorHAnsi" w:hAnsiTheme="minorHAnsi" w:cstheme="minorHAnsi"/>
          <w:sz w:val="24"/>
          <w:szCs w:val="24"/>
        </w:rPr>
      </w:pPr>
      <w:r w:rsidRPr="00D27F16">
        <w:rPr>
          <w:rFonts w:asciiTheme="minorHAnsi" w:hAnsiTheme="minorHAnsi" w:cstheme="minorHAnsi"/>
          <w:sz w:val="24"/>
          <w:szCs w:val="24"/>
        </w:rPr>
        <w:t>Le segnalazioni non possono essere utilizzate oltre quanto necessario per dare adeguato seguito</w:t>
      </w:r>
      <w:r>
        <w:rPr>
          <w:rFonts w:asciiTheme="minorHAnsi" w:hAnsiTheme="minorHAnsi" w:cstheme="minorHAnsi"/>
          <w:sz w:val="24"/>
          <w:szCs w:val="24"/>
        </w:rPr>
        <w:t xml:space="preserve"> </w:t>
      </w:r>
      <w:r w:rsidRPr="00D27F16">
        <w:rPr>
          <w:rFonts w:asciiTheme="minorHAnsi" w:hAnsiTheme="minorHAnsi" w:cstheme="minorHAnsi"/>
          <w:sz w:val="24"/>
          <w:szCs w:val="24"/>
        </w:rPr>
        <w:t>alle stesse.</w:t>
      </w:r>
    </w:p>
    <w:p w14:paraId="4BEB8954" w14:textId="77777777" w:rsidR="00530C1D" w:rsidRDefault="00530C1D" w:rsidP="00D27F16">
      <w:pPr>
        <w:pStyle w:val="Corpotesto"/>
        <w:ind w:left="142"/>
        <w:contextualSpacing/>
        <w:jc w:val="both"/>
        <w:rPr>
          <w:rFonts w:asciiTheme="minorHAnsi" w:hAnsiTheme="minorHAnsi" w:cstheme="minorHAnsi"/>
          <w:sz w:val="24"/>
          <w:szCs w:val="24"/>
        </w:rPr>
      </w:pPr>
    </w:p>
    <w:p w14:paraId="2E217C49" w14:textId="1D74D700" w:rsidR="00D27F16" w:rsidRPr="00D27F16" w:rsidRDefault="00D27F16" w:rsidP="00D27F16">
      <w:pPr>
        <w:pStyle w:val="Corpotesto"/>
        <w:ind w:left="142"/>
        <w:contextualSpacing/>
        <w:jc w:val="both"/>
        <w:rPr>
          <w:rFonts w:asciiTheme="minorHAnsi" w:hAnsiTheme="minorHAnsi" w:cstheme="minorHAnsi"/>
          <w:sz w:val="24"/>
          <w:szCs w:val="24"/>
        </w:rPr>
      </w:pPr>
      <w:r w:rsidRPr="00D27F16">
        <w:rPr>
          <w:rFonts w:asciiTheme="minorHAnsi" w:hAnsiTheme="minorHAnsi" w:cstheme="minorHAnsi"/>
          <w:sz w:val="24"/>
          <w:szCs w:val="24"/>
        </w:rPr>
        <w:t xml:space="preserve">L'identità della persona segnalante e qualsiasi altra informazione da cui </w:t>
      </w:r>
      <w:r w:rsidR="000D4C4F">
        <w:rPr>
          <w:rFonts w:asciiTheme="minorHAnsi" w:hAnsiTheme="minorHAnsi" w:cstheme="minorHAnsi"/>
          <w:sz w:val="24"/>
          <w:szCs w:val="24"/>
        </w:rPr>
        <w:t>possa</w:t>
      </w:r>
      <w:r w:rsidRPr="00D27F16">
        <w:rPr>
          <w:rFonts w:asciiTheme="minorHAnsi" w:hAnsiTheme="minorHAnsi" w:cstheme="minorHAnsi"/>
          <w:sz w:val="24"/>
          <w:szCs w:val="24"/>
        </w:rPr>
        <w:t xml:space="preserve"> evincersi,</w:t>
      </w:r>
      <w:r w:rsidR="000D4C4F">
        <w:rPr>
          <w:rFonts w:asciiTheme="minorHAnsi" w:hAnsiTheme="minorHAnsi" w:cstheme="minorHAnsi"/>
          <w:sz w:val="24"/>
          <w:szCs w:val="24"/>
        </w:rPr>
        <w:t xml:space="preserve"> </w:t>
      </w:r>
      <w:r w:rsidRPr="00D27F16">
        <w:rPr>
          <w:rFonts w:asciiTheme="minorHAnsi" w:hAnsiTheme="minorHAnsi" w:cstheme="minorHAnsi"/>
          <w:sz w:val="24"/>
          <w:szCs w:val="24"/>
        </w:rPr>
        <w:t>direttamente o indirettamente, tale identità non possono essere rivelate, senza il consenso espresso</w:t>
      </w:r>
      <w:r w:rsidR="000D4C4F">
        <w:rPr>
          <w:rFonts w:asciiTheme="minorHAnsi" w:hAnsiTheme="minorHAnsi" w:cstheme="minorHAnsi"/>
          <w:sz w:val="24"/>
          <w:szCs w:val="24"/>
        </w:rPr>
        <w:t xml:space="preserve"> </w:t>
      </w:r>
      <w:r w:rsidRPr="00D27F16">
        <w:rPr>
          <w:rFonts w:asciiTheme="minorHAnsi" w:hAnsiTheme="minorHAnsi" w:cstheme="minorHAnsi"/>
          <w:sz w:val="24"/>
          <w:szCs w:val="24"/>
        </w:rPr>
        <w:t xml:space="preserve">della stessa persona segnalante, a persone diverse </w:t>
      </w:r>
      <w:r w:rsidR="000D4C4F">
        <w:rPr>
          <w:rFonts w:asciiTheme="minorHAnsi" w:hAnsiTheme="minorHAnsi" w:cstheme="minorHAnsi"/>
          <w:sz w:val="24"/>
          <w:szCs w:val="24"/>
        </w:rPr>
        <w:t>dai componenti dell’Ufficio Whistleblowing</w:t>
      </w:r>
      <w:r w:rsidRPr="00D27F16">
        <w:rPr>
          <w:rFonts w:asciiTheme="minorHAnsi" w:hAnsiTheme="minorHAnsi" w:cstheme="minorHAnsi"/>
          <w:sz w:val="24"/>
          <w:szCs w:val="24"/>
        </w:rPr>
        <w:t>, espressamente autorizzat</w:t>
      </w:r>
      <w:r w:rsidR="000D4C4F">
        <w:rPr>
          <w:rFonts w:asciiTheme="minorHAnsi" w:hAnsiTheme="minorHAnsi" w:cstheme="minorHAnsi"/>
          <w:sz w:val="24"/>
          <w:szCs w:val="24"/>
        </w:rPr>
        <w:t>i</w:t>
      </w:r>
      <w:r w:rsidRPr="00D27F16">
        <w:rPr>
          <w:rFonts w:asciiTheme="minorHAnsi" w:hAnsiTheme="minorHAnsi" w:cstheme="minorHAnsi"/>
          <w:sz w:val="24"/>
          <w:szCs w:val="24"/>
        </w:rPr>
        <w:t xml:space="preserve"> a trattare tali dati ai sensi degli articoli 29 e 32,</w:t>
      </w:r>
      <w:r w:rsidR="000D4C4F">
        <w:rPr>
          <w:rFonts w:asciiTheme="minorHAnsi" w:hAnsiTheme="minorHAnsi" w:cstheme="minorHAnsi"/>
          <w:sz w:val="24"/>
          <w:szCs w:val="24"/>
        </w:rPr>
        <w:t xml:space="preserve"> </w:t>
      </w:r>
      <w:r w:rsidRPr="00D27F16">
        <w:rPr>
          <w:rFonts w:asciiTheme="minorHAnsi" w:hAnsiTheme="minorHAnsi" w:cstheme="minorHAnsi"/>
          <w:sz w:val="24"/>
          <w:szCs w:val="24"/>
        </w:rPr>
        <w:t>paragrafo 4, del regolamento (UE) 2016/679 e dell'articolo 2-quaterdecies del codice in materia di</w:t>
      </w:r>
    </w:p>
    <w:p w14:paraId="55A9D7EE" w14:textId="77777777" w:rsidR="00D27F16" w:rsidRPr="00D27F16" w:rsidRDefault="00D27F16" w:rsidP="00D27F16">
      <w:pPr>
        <w:pStyle w:val="Corpotesto"/>
        <w:ind w:left="142"/>
        <w:contextualSpacing/>
        <w:jc w:val="both"/>
        <w:rPr>
          <w:rFonts w:asciiTheme="minorHAnsi" w:hAnsiTheme="minorHAnsi" w:cstheme="minorHAnsi"/>
          <w:sz w:val="24"/>
          <w:szCs w:val="24"/>
        </w:rPr>
      </w:pPr>
      <w:r w:rsidRPr="00D27F16">
        <w:rPr>
          <w:rFonts w:asciiTheme="minorHAnsi" w:hAnsiTheme="minorHAnsi" w:cstheme="minorHAnsi"/>
          <w:sz w:val="24"/>
          <w:szCs w:val="24"/>
        </w:rPr>
        <w:t>protezione dei dati personali di cui al decreto legislativo 30 giugno 2003, n. 196.</w:t>
      </w:r>
    </w:p>
    <w:p w14:paraId="17B9752C" w14:textId="77777777" w:rsidR="000D4C4F" w:rsidRDefault="000D4C4F" w:rsidP="00D27F16">
      <w:pPr>
        <w:pStyle w:val="Corpotesto"/>
        <w:ind w:left="142"/>
        <w:contextualSpacing/>
        <w:jc w:val="both"/>
        <w:rPr>
          <w:rFonts w:asciiTheme="minorHAnsi" w:hAnsiTheme="minorHAnsi" w:cstheme="minorHAnsi"/>
          <w:sz w:val="24"/>
          <w:szCs w:val="24"/>
        </w:rPr>
      </w:pPr>
    </w:p>
    <w:p w14:paraId="45682A03" w14:textId="77777777" w:rsidR="000D4C4F" w:rsidRDefault="00D27F16" w:rsidP="00D27F16">
      <w:pPr>
        <w:pStyle w:val="Corpotesto"/>
        <w:ind w:left="142"/>
        <w:contextualSpacing/>
        <w:jc w:val="both"/>
        <w:rPr>
          <w:rFonts w:asciiTheme="minorHAnsi" w:hAnsiTheme="minorHAnsi" w:cstheme="minorHAnsi"/>
          <w:sz w:val="24"/>
          <w:szCs w:val="24"/>
        </w:rPr>
      </w:pPr>
      <w:r w:rsidRPr="00D27F16">
        <w:rPr>
          <w:rFonts w:asciiTheme="minorHAnsi" w:hAnsiTheme="minorHAnsi" w:cstheme="minorHAnsi"/>
          <w:sz w:val="24"/>
          <w:szCs w:val="24"/>
        </w:rPr>
        <w:t>Nell'ambito del procedimento penale, l'identità della persona segnalante è coperta dal segreto nei</w:t>
      </w:r>
      <w:r w:rsidR="000D4C4F">
        <w:rPr>
          <w:rFonts w:asciiTheme="minorHAnsi" w:hAnsiTheme="minorHAnsi" w:cstheme="minorHAnsi"/>
          <w:sz w:val="24"/>
          <w:szCs w:val="24"/>
        </w:rPr>
        <w:t xml:space="preserve"> </w:t>
      </w:r>
      <w:r w:rsidRPr="00D27F16">
        <w:rPr>
          <w:rFonts w:asciiTheme="minorHAnsi" w:hAnsiTheme="minorHAnsi" w:cstheme="minorHAnsi"/>
          <w:sz w:val="24"/>
          <w:szCs w:val="24"/>
        </w:rPr>
        <w:t>modi e nei limiti previsti dall'articolo 329 del codice di procedura penale.</w:t>
      </w:r>
    </w:p>
    <w:p w14:paraId="218B8F7E" w14:textId="77777777" w:rsidR="000D4C4F" w:rsidRDefault="000D4C4F" w:rsidP="00D27F16">
      <w:pPr>
        <w:pStyle w:val="Corpotesto"/>
        <w:ind w:left="142"/>
        <w:contextualSpacing/>
        <w:jc w:val="both"/>
        <w:rPr>
          <w:rFonts w:asciiTheme="minorHAnsi" w:hAnsiTheme="minorHAnsi" w:cstheme="minorHAnsi"/>
          <w:sz w:val="24"/>
          <w:szCs w:val="24"/>
        </w:rPr>
      </w:pPr>
    </w:p>
    <w:p w14:paraId="750CDFCD" w14:textId="48207DEC" w:rsidR="00D27F16" w:rsidRPr="00D27F16" w:rsidRDefault="00D27F16" w:rsidP="00D27F16">
      <w:pPr>
        <w:pStyle w:val="Corpotesto"/>
        <w:ind w:left="142"/>
        <w:contextualSpacing/>
        <w:jc w:val="both"/>
        <w:rPr>
          <w:rFonts w:asciiTheme="minorHAnsi" w:hAnsiTheme="minorHAnsi" w:cstheme="minorHAnsi"/>
          <w:sz w:val="24"/>
          <w:szCs w:val="24"/>
        </w:rPr>
      </w:pPr>
      <w:r w:rsidRPr="00D27F16">
        <w:rPr>
          <w:rFonts w:asciiTheme="minorHAnsi" w:hAnsiTheme="minorHAnsi" w:cstheme="minorHAnsi"/>
          <w:sz w:val="24"/>
          <w:szCs w:val="24"/>
        </w:rPr>
        <w:t>Nell'ambito del procedimento dinanzi alla Corte dei conti, l'identità della persona segnalante non</w:t>
      </w:r>
    </w:p>
    <w:p w14:paraId="09F2BE4D" w14:textId="05B6C56E" w:rsidR="00D27F16" w:rsidRDefault="000D4C4F" w:rsidP="00D27F16">
      <w:pPr>
        <w:pStyle w:val="Corpotesto"/>
        <w:ind w:left="142"/>
        <w:contextualSpacing/>
        <w:jc w:val="both"/>
        <w:rPr>
          <w:rFonts w:asciiTheme="minorHAnsi" w:hAnsiTheme="minorHAnsi" w:cstheme="minorHAnsi"/>
          <w:sz w:val="24"/>
          <w:szCs w:val="24"/>
        </w:rPr>
      </w:pPr>
      <w:r>
        <w:rPr>
          <w:rFonts w:asciiTheme="minorHAnsi" w:hAnsiTheme="minorHAnsi" w:cstheme="minorHAnsi"/>
          <w:sz w:val="24"/>
          <w:szCs w:val="24"/>
        </w:rPr>
        <w:t>può</w:t>
      </w:r>
      <w:r w:rsidR="00D27F16" w:rsidRPr="00D27F16">
        <w:rPr>
          <w:rFonts w:asciiTheme="minorHAnsi" w:hAnsiTheme="minorHAnsi" w:cstheme="minorHAnsi"/>
          <w:sz w:val="24"/>
          <w:szCs w:val="24"/>
        </w:rPr>
        <w:t xml:space="preserve"> essere rivelata fino alla chiusura della fase istruttoria.</w:t>
      </w:r>
    </w:p>
    <w:p w14:paraId="37F8D839" w14:textId="77777777" w:rsidR="000D4C4F" w:rsidRPr="00D27F16" w:rsidRDefault="000D4C4F" w:rsidP="00D27F16">
      <w:pPr>
        <w:pStyle w:val="Corpotesto"/>
        <w:ind w:left="142"/>
        <w:contextualSpacing/>
        <w:jc w:val="both"/>
        <w:rPr>
          <w:rFonts w:asciiTheme="minorHAnsi" w:hAnsiTheme="minorHAnsi" w:cstheme="minorHAnsi"/>
          <w:sz w:val="24"/>
          <w:szCs w:val="24"/>
        </w:rPr>
      </w:pPr>
    </w:p>
    <w:p w14:paraId="57921A37" w14:textId="27A5CAA8" w:rsidR="00D27F16" w:rsidRDefault="00D27F16" w:rsidP="000D4C4F">
      <w:pPr>
        <w:pStyle w:val="Corpotesto"/>
        <w:ind w:left="142"/>
        <w:contextualSpacing/>
        <w:jc w:val="both"/>
        <w:rPr>
          <w:rFonts w:asciiTheme="minorHAnsi" w:hAnsiTheme="minorHAnsi" w:cstheme="minorHAnsi"/>
          <w:sz w:val="24"/>
          <w:szCs w:val="24"/>
        </w:rPr>
      </w:pPr>
      <w:r w:rsidRPr="00D27F16">
        <w:rPr>
          <w:rFonts w:asciiTheme="minorHAnsi" w:hAnsiTheme="minorHAnsi" w:cstheme="minorHAnsi"/>
          <w:sz w:val="24"/>
          <w:szCs w:val="24"/>
        </w:rPr>
        <w:t xml:space="preserve">Nell'ambito del procedimento disciplinare, </w:t>
      </w:r>
      <w:r w:rsidR="000D4C4F">
        <w:rPr>
          <w:rFonts w:asciiTheme="minorHAnsi" w:hAnsiTheme="minorHAnsi" w:cstheme="minorHAnsi"/>
          <w:sz w:val="24"/>
          <w:szCs w:val="24"/>
        </w:rPr>
        <w:t>vale quanto indicato al paragrafo G.</w:t>
      </w:r>
    </w:p>
    <w:p w14:paraId="56812F1A" w14:textId="77777777" w:rsidR="000D4C4F" w:rsidRPr="00D27F16" w:rsidRDefault="000D4C4F" w:rsidP="000D4C4F">
      <w:pPr>
        <w:pStyle w:val="Corpotesto"/>
        <w:ind w:left="142"/>
        <w:contextualSpacing/>
        <w:jc w:val="both"/>
        <w:rPr>
          <w:rFonts w:asciiTheme="minorHAnsi" w:hAnsiTheme="minorHAnsi" w:cstheme="minorHAnsi"/>
          <w:sz w:val="24"/>
          <w:szCs w:val="24"/>
        </w:rPr>
      </w:pPr>
    </w:p>
    <w:p w14:paraId="123E86FD" w14:textId="38655A3C" w:rsidR="00D27F16" w:rsidRDefault="000D4C4F" w:rsidP="00D27F16">
      <w:pPr>
        <w:pStyle w:val="Corpotesto"/>
        <w:ind w:left="142"/>
        <w:contextualSpacing/>
        <w:jc w:val="both"/>
        <w:rPr>
          <w:rFonts w:asciiTheme="minorHAnsi" w:hAnsiTheme="minorHAnsi" w:cstheme="minorHAnsi"/>
          <w:sz w:val="24"/>
          <w:szCs w:val="24"/>
        </w:rPr>
      </w:pPr>
      <w:r>
        <w:rPr>
          <w:rFonts w:asciiTheme="minorHAnsi" w:hAnsiTheme="minorHAnsi" w:cstheme="minorHAnsi"/>
          <w:sz w:val="24"/>
          <w:szCs w:val="24"/>
        </w:rPr>
        <w:t>La Società tutela la riservatezza del</w:t>
      </w:r>
      <w:r w:rsidR="00D27F16" w:rsidRPr="00D27F16">
        <w:rPr>
          <w:rFonts w:asciiTheme="minorHAnsi" w:hAnsiTheme="minorHAnsi" w:cstheme="minorHAnsi"/>
          <w:sz w:val="24"/>
          <w:szCs w:val="24"/>
        </w:rPr>
        <w:t>l'identità delle persone</w:t>
      </w:r>
      <w:r>
        <w:rPr>
          <w:rFonts w:asciiTheme="minorHAnsi" w:hAnsiTheme="minorHAnsi" w:cstheme="minorHAnsi"/>
          <w:sz w:val="24"/>
          <w:szCs w:val="24"/>
        </w:rPr>
        <w:t xml:space="preserve"> </w:t>
      </w:r>
      <w:r w:rsidR="00D27F16" w:rsidRPr="00D27F16">
        <w:rPr>
          <w:rFonts w:asciiTheme="minorHAnsi" w:hAnsiTheme="minorHAnsi" w:cstheme="minorHAnsi"/>
          <w:sz w:val="24"/>
          <w:szCs w:val="24"/>
        </w:rPr>
        <w:t>coinvolte e delle persone menzionate nella segnalazione fino alla conclusione dei procedimenti avviati</w:t>
      </w:r>
      <w:r>
        <w:rPr>
          <w:rFonts w:asciiTheme="minorHAnsi" w:hAnsiTheme="minorHAnsi" w:cstheme="minorHAnsi"/>
          <w:sz w:val="24"/>
          <w:szCs w:val="24"/>
        </w:rPr>
        <w:t xml:space="preserve"> </w:t>
      </w:r>
      <w:r w:rsidR="00D27F16" w:rsidRPr="00D27F16">
        <w:rPr>
          <w:rFonts w:asciiTheme="minorHAnsi" w:hAnsiTheme="minorHAnsi" w:cstheme="minorHAnsi"/>
          <w:sz w:val="24"/>
          <w:szCs w:val="24"/>
        </w:rPr>
        <w:t>in ragione della segnalazione nel rispetto delle medesime garanzie previste in favore della persona</w:t>
      </w:r>
      <w:r>
        <w:rPr>
          <w:rFonts w:asciiTheme="minorHAnsi" w:hAnsiTheme="minorHAnsi" w:cstheme="minorHAnsi"/>
          <w:sz w:val="24"/>
          <w:szCs w:val="24"/>
        </w:rPr>
        <w:t xml:space="preserve"> </w:t>
      </w:r>
      <w:r w:rsidR="00D27F16" w:rsidRPr="00D27F16">
        <w:rPr>
          <w:rFonts w:asciiTheme="minorHAnsi" w:hAnsiTheme="minorHAnsi" w:cstheme="minorHAnsi"/>
          <w:sz w:val="24"/>
          <w:szCs w:val="24"/>
        </w:rPr>
        <w:t>segnalante.</w:t>
      </w:r>
    </w:p>
    <w:p w14:paraId="711839FB" w14:textId="77777777" w:rsidR="000D4C4F" w:rsidRPr="00D27F16" w:rsidRDefault="000D4C4F" w:rsidP="00D27F16">
      <w:pPr>
        <w:pStyle w:val="Corpotesto"/>
        <w:ind w:left="142"/>
        <w:contextualSpacing/>
        <w:jc w:val="both"/>
        <w:rPr>
          <w:rFonts w:asciiTheme="minorHAnsi" w:hAnsiTheme="minorHAnsi" w:cstheme="minorHAnsi"/>
          <w:sz w:val="24"/>
          <w:szCs w:val="24"/>
        </w:rPr>
      </w:pPr>
    </w:p>
    <w:p w14:paraId="6523D787" w14:textId="61538CB9" w:rsidR="00D27F16" w:rsidRPr="00D27F16" w:rsidRDefault="000D4C4F" w:rsidP="00D27F16">
      <w:pPr>
        <w:pStyle w:val="Corpotesto"/>
        <w:ind w:left="142"/>
        <w:contextualSpacing/>
        <w:jc w:val="both"/>
        <w:rPr>
          <w:rFonts w:asciiTheme="minorHAnsi" w:hAnsiTheme="minorHAnsi" w:cstheme="minorHAnsi"/>
          <w:sz w:val="24"/>
          <w:szCs w:val="24"/>
        </w:rPr>
      </w:pPr>
      <w:r>
        <w:rPr>
          <w:rFonts w:asciiTheme="minorHAnsi" w:hAnsiTheme="minorHAnsi" w:cstheme="minorHAnsi"/>
          <w:sz w:val="24"/>
          <w:szCs w:val="24"/>
        </w:rPr>
        <w:t>N</w:t>
      </w:r>
      <w:r w:rsidR="00D27F16" w:rsidRPr="00D27F16">
        <w:rPr>
          <w:rFonts w:asciiTheme="minorHAnsi" w:hAnsiTheme="minorHAnsi" w:cstheme="minorHAnsi"/>
          <w:sz w:val="24"/>
          <w:szCs w:val="24"/>
        </w:rPr>
        <w:t>elle procedure di segnalazione intern</w:t>
      </w:r>
      <w:r>
        <w:rPr>
          <w:rFonts w:asciiTheme="minorHAnsi" w:hAnsiTheme="minorHAnsi" w:cstheme="minorHAnsi"/>
          <w:sz w:val="24"/>
          <w:szCs w:val="24"/>
        </w:rPr>
        <w:t>a,</w:t>
      </w:r>
      <w:r w:rsidR="00D27F16" w:rsidRPr="00D27F16">
        <w:rPr>
          <w:rFonts w:asciiTheme="minorHAnsi" w:hAnsiTheme="minorHAnsi" w:cstheme="minorHAnsi"/>
          <w:sz w:val="24"/>
          <w:szCs w:val="24"/>
        </w:rPr>
        <w:t xml:space="preserve"> la persona coinvolta pu</w:t>
      </w:r>
      <w:r>
        <w:rPr>
          <w:rFonts w:asciiTheme="minorHAnsi" w:hAnsiTheme="minorHAnsi" w:cstheme="minorHAnsi"/>
          <w:sz w:val="24"/>
          <w:szCs w:val="24"/>
        </w:rPr>
        <w:t>ò</w:t>
      </w:r>
      <w:r w:rsidR="00D27F16" w:rsidRPr="00D27F16">
        <w:rPr>
          <w:rFonts w:asciiTheme="minorHAnsi" w:hAnsiTheme="minorHAnsi" w:cstheme="minorHAnsi"/>
          <w:sz w:val="24"/>
          <w:szCs w:val="24"/>
        </w:rPr>
        <w:t xml:space="preserve"> essere sentita, ovvero, su sua richiesta, è sentita, anche</w:t>
      </w:r>
      <w:r>
        <w:rPr>
          <w:rFonts w:asciiTheme="minorHAnsi" w:hAnsiTheme="minorHAnsi" w:cstheme="minorHAnsi"/>
          <w:sz w:val="24"/>
          <w:szCs w:val="24"/>
        </w:rPr>
        <w:t xml:space="preserve"> </w:t>
      </w:r>
      <w:r w:rsidR="00D27F16" w:rsidRPr="00D27F16">
        <w:rPr>
          <w:rFonts w:asciiTheme="minorHAnsi" w:hAnsiTheme="minorHAnsi" w:cstheme="minorHAnsi"/>
          <w:sz w:val="24"/>
          <w:szCs w:val="24"/>
        </w:rPr>
        <w:t>mediante procedimento cartolare attraverso l'acquisizione di osservazioni scritte e documenti.</w:t>
      </w:r>
    </w:p>
    <w:p w14:paraId="78C7BDE0" w14:textId="77777777" w:rsidR="00D27F16" w:rsidRDefault="00D27F16" w:rsidP="00D27F16">
      <w:pPr>
        <w:pStyle w:val="Corpotesto"/>
        <w:ind w:left="142"/>
        <w:contextualSpacing/>
        <w:jc w:val="both"/>
        <w:rPr>
          <w:rFonts w:asciiTheme="minorHAnsi" w:hAnsiTheme="minorHAnsi" w:cstheme="minorHAnsi"/>
          <w:b/>
          <w:bCs/>
          <w:sz w:val="24"/>
          <w:szCs w:val="24"/>
        </w:rPr>
      </w:pPr>
    </w:p>
    <w:p w14:paraId="046813D1" w14:textId="21BA01F3" w:rsidR="00505375" w:rsidRDefault="000D4C4F" w:rsidP="00505375">
      <w:pPr>
        <w:pStyle w:val="Corpotesto"/>
        <w:ind w:left="142"/>
        <w:contextualSpacing/>
        <w:jc w:val="both"/>
        <w:rPr>
          <w:rFonts w:asciiTheme="minorHAnsi" w:hAnsiTheme="minorHAnsi" w:cstheme="minorHAnsi"/>
          <w:b/>
          <w:bCs/>
          <w:sz w:val="24"/>
          <w:szCs w:val="24"/>
        </w:rPr>
      </w:pPr>
      <w:r>
        <w:rPr>
          <w:rFonts w:asciiTheme="minorHAnsi" w:hAnsiTheme="minorHAnsi" w:cstheme="minorHAnsi"/>
          <w:b/>
          <w:bCs/>
          <w:sz w:val="24"/>
          <w:szCs w:val="24"/>
        </w:rPr>
        <w:t xml:space="preserve">L) </w:t>
      </w:r>
      <w:r w:rsidR="007B1FA0">
        <w:rPr>
          <w:rFonts w:asciiTheme="minorHAnsi" w:hAnsiTheme="minorHAnsi" w:cstheme="minorHAnsi"/>
          <w:b/>
          <w:bCs/>
          <w:sz w:val="24"/>
          <w:szCs w:val="24"/>
        </w:rPr>
        <w:t>Misure di protezione - Divieto di ritorsione</w:t>
      </w:r>
    </w:p>
    <w:p w14:paraId="6A903B19" w14:textId="77777777" w:rsidR="00884A36" w:rsidRDefault="00884A36" w:rsidP="00505375">
      <w:pPr>
        <w:pStyle w:val="Corpotesto"/>
        <w:ind w:left="142"/>
        <w:contextualSpacing/>
        <w:jc w:val="both"/>
        <w:rPr>
          <w:rFonts w:asciiTheme="minorHAnsi" w:hAnsiTheme="minorHAnsi" w:cstheme="minorHAnsi"/>
          <w:b/>
          <w:bCs/>
          <w:sz w:val="24"/>
          <w:szCs w:val="24"/>
        </w:rPr>
      </w:pPr>
    </w:p>
    <w:p w14:paraId="76348DAB" w14:textId="77777777" w:rsidR="00251A94" w:rsidRDefault="00884A36" w:rsidP="007B1FA0">
      <w:pPr>
        <w:pStyle w:val="Corpotesto"/>
        <w:ind w:left="142"/>
        <w:contextualSpacing/>
        <w:jc w:val="both"/>
        <w:rPr>
          <w:rFonts w:asciiTheme="minorHAnsi" w:hAnsiTheme="minorHAnsi" w:cstheme="minorHAnsi"/>
          <w:sz w:val="24"/>
          <w:szCs w:val="24"/>
        </w:rPr>
      </w:pPr>
      <w:r w:rsidRPr="00884A36">
        <w:rPr>
          <w:rFonts w:asciiTheme="minorHAnsi" w:hAnsiTheme="minorHAnsi" w:cstheme="minorHAnsi"/>
          <w:sz w:val="24"/>
          <w:szCs w:val="24"/>
        </w:rPr>
        <w:t>Il segnalante non può subire alcuna ritorsione</w:t>
      </w:r>
      <w:r w:rsidR="007B1FA0">
        <w:rPr>
          <w:rFonts w:asciiTheme="minorHAnsi" w:hAnsiTheme="minorHAnsi" w:cstheme="minorHAnsi"/>
          <w:sz w:val="24"/>
          <w:szCs w:val="24"/>
        </w:rPr>
        <w:t>, da intendersi come q</w:t>
      </w:r>
      <w:r w:rsidR="007B1FA0" w:rsidRPr="007B1FA0">
        <w:rPr>
          <w:rFonts w:asciiTheme="minorHAnsi" w:hAnsiTheme="minorHAnsi" w:cstheme="minorHAnsi"/>
          <w:sz w:val="24"/>
          <w:szCs w:val="24"/>
        </w:rPr>
        <w:t>ualsiasi comportamento, atto od omissione, anche solo tentato o minacciato,</w:t>
      </w:r>
      <w:r w:rsidR="007B1FA0">
        <w:rPr>
          <w:rFonts w:asciiTheme="minorHAnsi" w:hAnsiTheme="minorHAnsi" w:cstheme="minorHAnsi"/>
          <w:sz w:val="24"/>
          <w:szCs w:val="24"/>
        </w:rPr>
        <w:t xml:space="preserve"> </w:t>
      </w:r>
      <w:r w:rsidR="007B1FA0" w:rsidRPr="007B1FA0">
        <w:rPr>
          <w:rFonts w:asciiTheme="minorHAnsi" w:hAnsiTheme="minorHAnsi" w:cstheme="minorHAnsi"/>
          <w:sz w:val="24"/>
          <w:szCs w:val="24"/>
        </w:rPr>
        <w:t>posto in essere in ragione della segnalazione,</w:t>
      </w:r>
      <w:r w:rsidR="007B1FA0">
        <w:rPr>
          <w:rFonts w:asciiTheme="minorHAnsi" w:hAnsiTheme="minorHAnsi" w:cstheme="minorHAnsi"/>
          <w:sz w:val="24"/>
          <w:szCs w:val="24"/>
        </w:rPr>
        <w:t xml:space="preserve"> </w:t>
      </w:r>
      <w:r w:rsidR="007B1FA0" w:rsidRPr="007B1FA0">
        <w:rPr>
          <w:rFonts w:asciiTheme="minorHAnsi" w:hAnsiTheme="minorHAnsi" w:cstheme="minorHAnsi"/>
          <w:sz w:val="24"/>
          <w:szCs w:val="24"/>
        </w:rPr>
        <w:t>che provoca o pu</w:t>
      </w:r>
      <w:r w:rsidR="007B1FA0">
        <w:rPr>
          <w:rFonts w:asciiTheme="minorHAnsi" w:hAnsiTheme="minorHAnsi" w:cstheme="minorHAnsi"/>
          <w:sz w:val="24"/>
          <w:szCs w:val="24"/>
        </w:rPr>
        <w:t>ò</w:t>
      </w:r>
      <w:r w:rsidR="007B1FA0" w:rsidRPr="007B1FA0">
        <w:rPr>
          <w:rFonts w:asciiTheme="minorHAnsi" w:hAnsiTheme="minorHAnsi" w:cstheme="minorHAnsi"/>
          <w:sz w:val="24"/>
          <w:szCs w:val="24"/>
        </w:rPr>
        <w:t xml:space="preserve"> provocare alla persona segnalante un danno ingiusto</w:t>
      </w:r>
      <w:r w:rsidR="007B1FA0">
        <w:rPr>
          <w:rFonts w:asciiTheme="minorHAnsi" w:hAnsiTheme="minorHAnsi" w:cstheme="minorHAnsi"/>
          <w:sz w:val="24"/>
          <w:szCs w:val="24"/>
        </w:rPr>
        <w:t xml:space="preserve">. </w:t>
      </w:r>
    </w:p>
    <w:p w14:paraId="02B2F187" w14:textId="77777777" w:rsidR="00251A94" w:rsidRDefault="00251A94" w:rsidP="007B1FA0">
      <w:pPr>
        <w:pStyle w:val="Corpotesto"/>
        <w:ind w:left="142"/>
        <w:contextualSpacing/>
        <w:jc w:val="both"/>
        <w:rPr>
          <w:rFonts w:asciiTheme="minorHAnsi" w:hAnsiTheme="minorHAnsi" w:cstheme="minorHAnsi"/>
          <w:sz w:val="24"/>
          <w:szCs w:val="24"/>
        </w:rPr>
      </w:pPr>
    </w:p>
    <w:p w14:paraId="758B708C" w14:textId="6DC2B061" w:rsidR="007B1FA0" w:rsidRDefault="00251A94" w:rsidP="007B1FA0">
      <w:pPr>
        <w:pStyle w:val="Corpotesto"/>
        <w:ind w:left="142"/>
        <w:contextualSpacing/>
        <w:jc w:val="both"/>
        <w:rPr>
          <w:rFonts w:asciiTheme="minorHAnsi" w:hAnsiTheme="minorHAnsi" w:cstheme="minorHAnsi"/>
          <w:sz w:val="24"/>
          <w:szCs w:val="24"/>
        </w:rPr>
      </w:pPr>
      <w:r>
        <w:rPr>
          <w:rFonts w:asciiTheme="minorHAnsi" w:hAnsiTheme="minorHAnsi" w:cstheme="minorHAnsi"/>
          <w:sz w:val="24"/>
          <w:szCs w:val="24"/>
        </w:rPr>
        <w:t xml:space="preserve">Se posti in essere per tali ragioni, </w:t>
      </w:r>
      <w:r w:rsidR="007B1FA0" w:rsidRPr="00884A36">
        <w:rPr>
          <w:rFonts w:asciiTheme="minorHAnsi" w:hAnsiTheme="minorHAnsi" w:cstheme="minorHAnsi"/>
          <w:sz w:val="24"/>
          <w:szCs w:val="24"/>
        </w:rPr>
        <w:t>costituiscono ritorsioni</w:t>
      </w:r>
      <w:r w:rsidR="00530C1D">
        <w:rPr>
          <w:rFonts w:asciiTheme="minorHAnsi" w:hAnsiTheme="minorHAnsi" w:cstheme="minorHAnsi"/>
          <w:sz w:val="24"/>
          <w:szCs w:val="24"/>
        </w:rPr>
        <w:t>, a titolo esemplificativo</w:t>
      </w:r>
      <w:r w:rsidR="007B1FA0" w:rsidRPr="00884A36">
        <w:rPr>
          <w:rFonts w:asciiTheme="minorHAnsi" w:hAnsiTheme="minorHAnsi" w:cstheme="minorHAnsi"/>
          <w:sz w:val="24"/>
          <w:szCs w:val="24"/>
        </w:rPr>
        <w:t xml:space="preserve">: il licenziamento, </w:t>
      </w:r>
      <w:r w:rsidR="00530C1D">
        <w:rPr>
          <w:rFonts w:asciiTheme="minorHAnsi" w:hAnsiTheme="minorHAnsi" w:cstheme="minorHAnsi"/>
          <w:sz w:val="24"/>
          <w:szCs w:val="24"/>
        </w:rPr>
        <w:t>provvedimenti disciplinari</w:t>
      </w:r>
      <w:r w:rsidR="007B1FA0" w:rsidRPr="00884A36">
        <w:rPr>
          <w:rFonts w:asciiTheme="minorHAnsi" w:hAnsiTheme="minorHAnsi" w:cstheme="minorHAnsi"/>
          <w:sz w:val="24"/>
          <w:szCs w:val="24"/>
        </w:rPr>
        <w:t>; il mutamento di funzioni</w:t>
      </w:r>
      <w:r w:rsidR="00530C1D">
        <w:rPr>
          <w:rFonts w:asciiTheme="minorHAnsi" w:hAnsiTheme="minorHAnsi" w:cstheme="minorHAnsi"/>
          <w:sz w:val="24"/>
          <w:szCs w:val="24"/>
        </w:rPr>
        <w:t xml:space="preserve">, </w:t>
      </w:r>
      <w:r w:rsidR="007B1FA0" w:rsidRPr="00884A36">
        <w:rPr>
          <w:rFonts w:asciiTheme="minorHAnsi" w:hAnsiTheme="minorHAnsi" w:cstheme="minorHAnsi"/>
          <w:sz w:val="24"/>
          <w:szCs w:val="24"/>
        </w:rPr>
        <w:t>del luogo</w:t>
      </w:r>
      <w:r w:rsidR="00530C1D">
        <w:rPr>
          <w:rFonts w:asciiTheme="minorHAnsi" w:hAnsiTheme="minorHAnsi" w:cstheme="minorHAnsi"/>
          <w:sz w:val="24"/>
          <w:szCs w:val="24"/>
        </w:rPr>
        <w:t xml:space="preserve"> e dell’orario</w:t>
      </w:r>
      <w:r w:rsidR="007B1FA0" w:rsidRPr="00884A36">
        <w:rPr>
          <w:rFonts w:asciiTheme="minorHAnsi" w:hAnsiTheme="minorHAnsi" w:cstheme="minorHAnsi"/>
          <w:sz w:val="24"/>
          <w:szCs w:val="24"/>
        </w:rPr>
        <w:t xml:space="preserve"> di lavoro, la riduzione dello stipendio, </w:t>
      </w:r>
      <w:r w:rsidR="00530C1D">
        <w:rPr>
          <w:rFonts w:asciiTheme="minorHAnsi" w:hAnsiTheme="minorHAnsi" w:cstheme="minorHAnsi"/>
          <w:sz w:val="24"/>
          <w:szCs w:val="24"/>
        </w:rPr>
        <w:t xml:space="preserve">qualsiasi forma di </w:t>
      </w:r>
      <w:r w:rsidR="007B1FA0" w:rsidRPr="00884A36">
        <w:rPr>
          <w:rFonts w:asciiTheme="minorHAnsi" w:hAnsiTheme="minorHAnsi" w:cstheme="minorHAnsi"/>
          <w:sz w:val="24"/>
          <w:szCs w:val="24"/>
        </w:rPr>
        <w:t>molesti</w:t>
      </w:r>
      <w:r w:rsidR="00530C1D">
        <w:rPr>
          <w:rFonts w:asciiTheme="minorHAnsi" w:hAnsiTheme="minorHAnsi" w:cstheme="minorHAnsi"/>
          <w:sz w:val="24"/>
          <w:szCs w:val="24"/>
        </w:rPr>
        <w:t>a e</w:t>
      </w:r>
      <w:r w:rsidR="007B1FA0" w:rsidRPr="00884A36">
        <w:rPr>
          <w:rFonts w:asciiTheme="minorHAnsi" w:hAnsiTheme="minorHAnsi" w:cstheme="minorHAnsi"/>
          <w:sz w:val="24"/>
          <w:szCs w:val="24"/>
        </w:rPr>
        <w:t xml:space="preserve"> discriminazione</w:t>
      </w:r>
      <w:r w:rsidR="00530C1D">
        <w:rPr>
          <w:rFonts w:asciiTheme="minorHAnsi" w:hAnsiTheme="minorHAnsi" w:cstheme="minorHAnsi"/>
          <w:sz w:val="24"/>
          <w:szCs w:val="24"/>
        </w:rPr>
        <w:t xml:space="preserve">, </w:t>
      </w:r>
      <w:r w:rsidR="007B1FA0" w:rsidRPr="00884A36">
        <w:rPr>
          <w:rFonts w:asciiTheme="minorHAnsi" w:hAnsiTheme="minorHAnsi" w:cstheme="minorHAnsi"/>
          <w:sz w:val="24"/>
          <w:szCs w:val="24"/>
        </w:rPr>
        <w:t>la conclusione anticipata o l'annullamento del contratto di fornitura di beni o servizi; l'annullamento di una licenza o di un permesso; la richiesta di sottoposizione ad accertamenti psichiatrici o medici</w:t>
      </w:r>
      <w:r w:rsidR="00530C1D">
        <w:rPr>
          <w:rFonts w:asciiTheme="minorHAnsi" w:hAnsiTheme="minorHAnsi" w:cstheme="minorHAnsi"/>
          <w:sz w:val="24"/>
          <w:szCs w:val="24"/>
        </w:rPr>
        <w:t>, ecc</w:t>
      </w:r>
      <w:r w:rsidR="007B1FA0" w:rsidRPr="00884A36">
        <w:rPr>
          <w:rFonts w:asciiTheme="minorHAnsi" w:hAnsiTheme="minorHAnsi" w:cstheme="minorHAnsi"/>
          <w:sz w:val="24"/>
          <w:szCs w:val="24"/>
        </w:rPr>
        <w:t>.</w:t>
      </w:r>
    </w:p>
    <w:p w14:paraId="5B829CFF" w14:textId="77777777" w:rsidR="00884A36" w:rsidRDefault="00884A36" w:rsidP="00884A36">
      <w:pPr>
        <w:pStyle w:val="Corpotesto"/>
        <w:ind w:left="142"/>
        <w:contextualSpacing/>
        <w:jc w:val="both"/>
        <w:rPr>
          <w:rFonts w:asciiTheme="minorHAnsi" w:hAnsiTheme="minorHAnsi" w:cstheme="minorHAnsi"/>
          <w:sz w:val="24"/>
          <w:szCs w:val="24"/>
        </w:rPr>
      </w:pPr>
    </w:p>
    <w:p w14:paraId="54232EE3" w14:textId="5AF5F406" w:rsidR="00884A36" w:rsidRDefault="00884A36" w:rsidP="00884A36">
      <w:pPr>
        <w:pStyle w:val="Corpotesto"/>
        <w:ind w:left="142"/>
        <w:contextualSpacing/>
        <w:jc w:val="both"/>
        <w:rPr>
          <w:rFonts w:asciiTheme="minorHAnsi" w:hAnsiTheme="minorHAnsi" w:cstheme="minorHAnsi"/>
          <w:sz w:val="24"/>
          <w:szCs w:val="24"/>
        </w:rPr>
      </w:pPr>
      <w:r w:rsidRPr="00884A36">
        <w:rPr>
          <w:rFonts w:asciiTheme="minorHAnsi" w:hAnsiTheme="minorHAnsi" w:cstheme="minorHAnsi"/>
          <w:sz w:val="24"/>
          <w:szCs w:val="24"/>
        </w:rPr>
        <w:t>Nell'ambito di procedimenti giudiziari o amministrativi o comunque di controversie stragiudiziali</w:t>
      </w:r>
      <w:r>
        <w:rPr>
          <w:rFonts w:asciiTheme="minorHAnsi" w:hAnsiTheme="minorHAnsi" w:cstheme="minorHAnsi"/>
          <w:sz w:val="24"/>
          <w:szCs w:val="24"/>
        </w:rPr>
        <w:t xml:space="preserve"> </w:t>
      </w:r>
      <w:r w:rsidRPr="00884A36">
        <w:rPr>
          <w:rFonts w:asciiTheme="minorHAnsi" w:hAnsiTheme="minorHAnsi" w:cstheme="minorHAnsi"/>
          <w:sz w:val="24"/>
          <w:szCs w:val="24"/>
        </w:rPr>
        <w:t>aventi ad oggetto l'accertamento d</w:t>
      </w:r>
      <w:r>
        <w:rPr>
          <w:rFonts w:asciiTheme="minorHAnsi" w:hAnsiTheme="minorHAnsi" w:cstheme="minorHAnsi"/>
          <w:sz w:val="24"/>
          <w:szCs w:val="24"/>
        </w:rPr>
        <w:t>i atti ritorsivi</w:t>
      </w:r>
      <w:r w:rsidRPr="00884A36">
        <w:rPr>
          <w:rFonts w:asciiTheme="minorHAnsi" w:hAnsiTheme="minorHAnsi" w:cstheme="minorHAnsi"/>
          <w:sz w:val="24"/>
          <w:szCs w:val="24"/>
        </w:rPr>
        <w:t>, si presume che gli stessi</w:t>
      </w:r>
      <w:r>
        <w:rPr>
          <w:rFonts w:asciiTheme="minorHAnsi" w:hAnsiTheme="minorHAnsi" w:cstheme="minorHAnsi"/>
          <w:sz w:val="24"/>
          <w:szCs w:val="24"/>
        </w:rPr>
        <w:t xml:space="preserve"> </w:t>
      </w:r>
      <w:r w:rsidRPr="00884A36">
        <w:rPr>
          <w:rFonts w:asciiTheme="minorHAnsi" w:hAnsiTheme="minorHAnsi" w:cstheme="minorHAnsi"/>
          <w:sz w:val="24"/>
          <w:szCs w:val="24"/>
        </w:rPr>
        <w:t>siano stati posti in essere a causa della segnalazione. L'onere di provare che tali condotte o atti s</w:t>
      </w:r>
      <w:r>
        <w:rPr>
          <w:rFonts w:asciiTheme="minorHAnsi" w:hAnsiTheme="minorHAnsi" w:cstheme="minorHAnsi"/>
          <w:sz w:val="24"/>
          <w:szCs w:val="24"/>
        </w:rPr>
        <w:t>ia</w:t>
      </w:r>
      <w:r w:rsidRPr="00884A36">
        <w:rPr>
          <w:rFonts w:asciiTheme="minorHAnsi" w:hAnsiTheme="minorHAnsi" w:cstheme="minorHAnsi"/>
          <w:sz w:val="24"/>
          <w:szCs w:val="24"/>
        </w:rPr>
        <w:t>no motivati da ragioni</w:t>
      </w:r>
      <w:r>
        <w:rPr>
          <w:rFonts w:asciiTheme="minorHAnsi" w:hAnsiTheme="minorHAnsi" w:cstheme="minorHAnsi"/>
          <w:sz w:val="24"/>
          <w:szCs w:val="24"/>
        </w:rPr>
        <w:t xml:space="preserve"> </w:t>
      </w:r>
      <w:r w:rsidRPr="00884A36">
        <w:rPr>
          <w:rFonts w:asciiTheme="minorHAnsi" w:hAnsiTheme="minorHAnsi" w:cstheme="minorHAnsi"/>
          <w:sz w:val="24"/>
          <w:szCs w:val="24"/>
        </w:rPr>
        <w:t>estranee alla segnalazione è a carico di colui che li ha posti</w:t>
      </w:r>
      <w:r>
        <w:rPr>
          <w:rFonts w:asciiTheme="minorHAnsi" w:hAnsiTheme="minorHAnsi" w:cstheme="minorHAnsi"/>
          <w:sz w:val="24"/>
          <w:szCs w:val="24"/>
        </w:rPr>
        <w:t xml:space="preserve"> </w:t>
      </w:r>
      <w:r w:rsidRPr="00884A36">
        <w:rPr>
          <w:rFonts w:asciiTheme="minorHAnsi" w:hAnsiTheme="minorHAnsi" w:cstheme="minorHAnsi"/>
          <w:sz w:val="24"/>
          <w:szCs w:val="24"/>
        </w:rPr>
        <w:t>in essere.</w:t>
      </w:r>
    </w:p>
    <w:p w14:paraId="19FE6F05" w14:textId="77777777" w:rsidR="00884A36" w:rsidRDefault="00884A36" w:rsidP="00884A36">
      <w:pPr>
        <w:pStyle w:val="Corpotesto"/>
        <w:ind w:left="142"/>
        <w:contextualSpacing/>
        <w:jc w:val="both"/>
        <w:rPr>
          <w:rFonts w:asciiTheme="minorHAnsi" w:hAnsiTheme="minorHAnsi" w:cstheme="minorHAnsi"/>
          <w:sz w:val="24"/>
          <w:szCs w:val="24"/>
        </w:rPr>
      </w:pPr>
    </w:p>
    <w:p w14:paraId="0D6AEE65" w14:textId="56FAC803" w:rsidR="00884A36" w:rsidRDefault="00884A36" w:rsidP="00884A36">
      <w:pPr>
        <w:pStyle w:val="Corpotesto"/>
        <w:ind w:left="142"/>
        <w:contextualSpacing/>
        <w:jc w:val="both"/>
        <w:rPr>
          <w:rFonts w:asciiTheme="minorHAnsi" w:hAnsiTheme="minorHAnsi" w:cstheme="minorHAnsi"/>
          <w:sz w:val="24"/>
          <w:szCs w:val="24"/>
        </w:rPr>
      </w:pPr>
      <w:r w:rsidRPr="00884A36">
        <w:rPr>
          <w:rFonts w:asciiTheme="minorHAnsi" w:hAnsiTheme="minorHAnsi" w:cstheme="minorHAnsi"/>
          <w:sz w:val="24"/>
          <w:szCs w:val="24"/>
        </w:rPr>
        <w:t xml:space="preserve">In caso di domanda risarcitoria presentata all'autorità giudiziaria, </w:t>
      </w:r>
      <w:r>
        <w:rPr>
          <w:rFonts w:asciiTheme="minorHAnsi" w:hAnsiTheme="minorHAnsi" w:cstheme="minorHAnsi"/>
          <w:sz w:val="24"/>
          <w:szCs w:val="24"/>
        </w:rPr>
        <w:t>qualora l’attore dimostri</w:t>
      </w:r>
      <w:r w:rsidRPr="00884A36">
        <w:rPr>
          <w:rFonts w:asciiTheme="minorHAnsi" w:hAnsiTheme="minorHAnsi" w:cstheme="minorHAnsi"/>
          <w:sz w:val="24"/>
          <w:szCs w:val="24"/>
        </w:rPr>
        <w:t xml:space="preserve"> di aver effettuato una</w:t>
      </w:r>
      <w:r>
        <w:rPr>
          <w:rFonts w:asciiTheme="minorHAnsi" w:hAnsiTheme="minorHAnsi" w:cstheme="minorHAnsi"/>
          <w:sz w:val="24"/>
          <w:szCs w:val="24"/>
        </w:rPr>
        <w:t xml:space="preserve"> </w:t>
      </w:r>
      <w:r w:rsidRPr="00884A36">
        <w:rPr>
          <w:rFonts w:asciiTheme="minorHAnsi" w:hAnsiTheme="minorHAnsi" w:cstheme="minorHAnsi"/>
          <w:sz w:val="24"/>
          <w:szCs w:val="24"/>
        </w:rPr>
        <w:t>segnalazione, una divulgazione pubblica o una denuncia all'autorità giudiziaria o contabile</w:t>
      </w:r>
      <w:r w:rsidR="00506EF1">
        <w:rPr>
          <w:rFonts w:asciiTheme="minorHAnsi" w:hAnsiTheme="minorHAnsi" w:cstheme="minorHAnsi"/>
          <w:sz w:val="24"/>
          <w:szCs w:val="24"/>
        </w:rPr>
        <w:t xml:space="preserve"> ai sensi del Decreto</w:t>
      </w:r>
      <w:r w:rsidRPr="00884A36">
        <w:rPr>
          <w:rFonts w:asciiTheme="minorHAnsi" w:hAnsiTheme="minorHAnsi" w:cstheme="minorHAnsi"/>
          <w:sz w:val="24"/>
          <w:szCs w:val="24"/>
        </w:rPr>
        <w:t xml:space="preserve"> e di aver</w:t>
      </w:r>
      <w:r>
        <w:rPr>
          <w:rFonts w:asciiTheme="minorHAnsi" w:hAnsiTheme="minorHAnsi" w:cstheme="minorHAnsi"/>
          <w:sz w:val="24"/>
          <w:szCs w:val="24"/>
        </w:rPr>
        <w:t xml:space="preserve"> </w:t>
      </w:r>
      <w:r w:rsidRPr="00884A36">
        <w:rPr>
          <w:rFonts w:asciiTheme="minorHAnsi" w:hAnsiTheme="minorHAnsi" w:cstheme="minorHAnsi"/>
          <w:sz w:val="24"/>
          <w:szCs w:val="24"/>
        </w:rPr>
        <w:t>subito un danno, si presume, salvo prova contraria, che il danno sia conseguenza di tale segnalazione,</w:t>
      </w:r>
      <w:r>
        <w:rPr>
          <w:rFonts w:asciiTheme="minorHAnsi" w:hAnsiTheme="minorHAnsi" w:cstheme="minorHAnsi"/>
          <w:sz w:val="24"/>
          <w:szCs w:val="24"/>
        </w:rPr>
        <w:t xml:space="preserve"> </w:t>
      </w:r>
      <w:r w:rsidRPr="00884A36">
        <w:rPr>
          <w:rFonts w:asciiTheme="minorHAnsi" w:hAnsiTheme="minorHAnsi" w:cstheme="minorHAnsi"/>
          <w:sz w:val="24"/>
          <w:szCs w:val="24"/>
        </w:rPr>
        <w:t>divulgazione pubblica o denuncia all'autorità giudiziaria o contabile.</w:t>
      </w:r>
    </w:p>
    <w:p w14:paraId="6B2ED80B" w14:textId="77777777" w:rsidR="007B1FA0" w:rsidRDefault="007B1FA0" w:rsidP="00884A36">
      <w:pPr>
        <w:pStyle w:val="Corpotesto"/>
        <w:ind w:left="142"/>
        <w:contextualSpacing/>
        <w:jc w:val="both"/>
        <w:rPr>
          <w:rFonts w:asciiTheme="minorHAnsi" w:hAnsiTheme="minorHAnsi" w:cstheme="minorHAnsi"/>
          <w:sz w:val="24"/>
          <w:szCs w:val="24"/>
        </w:rPr>
      </w:pPr>
    </w:p>
    <w:p w14:paraId="56895DD7" w14:textId="0F4E32F0" w:rsidR="007B1FA0" w:rsidRPr="007B1FA0" w:rsidRDefault="007B1FA0" w:rsidP="007B1FA0">
      <w:pPr>
        <w:pStyle w:val="Corpotesto"/>
        <w:ind w:left="142"/>
        <w:contextualSpacing/>
        <w:jc w:val="both"/>
        <w:rPr>
          <w:rFonts w:asciiTheme="minorHAnsi" w:hAnsiTheme="minorHAnsi" w:cstheme="minorHAnsi"/>
          <w:sz w:val="24"/>
          <w:szCs w:val="24"/>
        </w:rPr>
      </w:pPr>
      <w:r>
        <w:rPr>
          <w:rFonts w:asciiTheme="minorHAnsi" w:hAnsiTheme="minorHAnsi" w:cstheme="minorHAnsi"/>
          <w:sz w:val="24"/>
          <w:szCs w:val="24"/>
        </w:rPr>
        <w:t>Il segnalante può</w:t>
      </w:r>
      <w:r w:rsidRPr="007B1FA0">
        <w:rPr>
          <w:rFonts w:asciiTheme="minorHAnsi" w:hAnsiTheme="minorHAnsi" w:cstheme="minorHAnsi"/>
          <w:sz w:val="24"/>
          <w:szCs w:val="24"/>
        </w:rPr>
        <w:t xml:space="preserve"> comunicare </w:t>
      </w:r>
      <w:r w:rsidR="001C5C26" w:rsidRPr="007B1FA0">
        <w:rPr>
          <w:rFonts w:asciiTheme="minorHAnsi" w:hAnsiTheme="minorHAnsi" w:cstheme="minorHAnsi"/>
          <w:sz w:val="24"/>
          <w:szCs w:val="24"/>
        </w:rPr>
        <w:t xml:space="preserve">le ritorsioni che </w:t>
      </w:r>
      <w:r w:rsidR="001C5C26">
        <w:rPr>
          <w:rFonts w:asciiTheme="minorHAnsi" w:hAnsiTheme="minorHAnsi" w:cstheme="minorHAnsi"/>
          <w:sz w:val="24"/>
          <w:szCs w:val="24"/>
        </w:rPr>
        <w:t>ritiene</w:t>
      </w:r>
      <w:r w:rsidR="001C5C26" w:rsidRPr="007B1FA0">
        <w:rPr>
          <w:rFonts w:asciiTheme="minorHAnsi" w:hAnsiTheme="minorHAnsi" w:cstheme="minorHAnsi"/>
          <w:sz w:val="24"/>
          <w:szCs w:val="24"/>
        </w:rPr>
        <w:t xml:space="preserve"> di</w:t>
      </w:r>
      <w:r w:rsidR="001C5C26">
        <w:rPr>
          <w:rFonts w:asciiTheme="minorHAnsi" w:hAnsiTheme="minorHAnsi" w:cstheme="minorHAnsi"/>
          <w:sz w:val="24"/>
          <w:szCs w:val="24"/>
        </w:rPr>
        <w:t xml:space="preserve"> </w:t>
      </w:r>
      <w:r w:rsidR="001C5C26" w:rsidRPr="007B1FA0">
        <w:rPr>
          <w:rFonts w:asciiTheme="minorHAnsi" w:hAnsiTheme="minorHAnsi" w:cstheme="minorHAnsi"/>
          <w:sz w:val="24"/>
          <w:szCs w:val="24"/>
        </w:rPr>
        <w:t xml:space="preserve">aver subito </w:t>
      </w:r>
      <w:r w:rsidRPr="007B1FA0">
        <w:rPr>
          <w:rFonts w:asciiTheme="minorHAnsi" w:hAnsiTheme="minorHAnsi" w:cstheme="minorHAnsi"/>
          <w:sz w:val="24"/>
          <w:szCs w:val="24"/>
        </w:rPr>
        <w:t>all'ANAC</w:t>
      </w:r>
      <w:r w:rsidR="001C5C26">
        <w:rPr>
          <w:rFonts w:asciiTheme="minorHAnsi" w:hAnsiTheme="minorHAnsi" w:cstheme="minorHAnsi"/>
          <w:sz w:val="24"/>
          <w:szCs w:val="24"/>
        </w:rPr>
        <w:t xml:space="preserve"> per l’adozione di eventuali provvedimenti sanzionatori. L’ANAC </w:t>
      </w:r>
      <w:r w:rsidRPr="007B1FA0">
        <w:rPr>
          <w:rFonts w:asciiTheme="minorHAnsi" w:hAnsiTheme="minorHAnsi" w:cstheme="minorHAnsi"/>
          <w:sz w:val="24"/>
          <w:szCs w:val="24"/>
        </w:rPr>
        <w:t>informa l'Ispettorato nazionale del lavoro, per i provvedimenti di</w:t>
      </w:r>
      <w:r w:rsidR="001C5C26">
        <w:rPr>
          <w:rFonts w:asciiTheme="minorHAnsi" w:hAnsiTheme="minorHAnsi" w:cstheme="minorHAnsi"/>
          <w:sz w:val="24"/>
          <w:szCs w:val="24"/>
        </w:rPr>
        <w:t xml:space="preserve"> </w:t>
      </w:r>
      <w:r w:rsidRPr="007B1FA0">
        <w:rPr>
          <w:rFonts w:asciiTheme="minorHAnsi" w:hAnsiTheme="minorHAnsi" w:cstheme="minorHAnsi"/>
          <w:sz w:val="24"/>
          <w:szCs w:val="24"/>
        </w:rPr>
        <w:t>propria competenza.</w:t>
      </w:r>
    </w:p>
    <w:p w14:paraId="6C645928" w14:textId="77777777" w:rsidR="001C5C26" w:rsidRDefault="001C5C26" w:rsidP="007B1FA0">
      <w:pPr>
        <w:pStyle w:val="Corpotesto"/>
        <w:ind w:left="142"/>
        <w:contextualSpacing/>
        <w:jc w:val="both"/>
        <w:rPr>
          <w:rFonts w:asciiTheme="minorHAnsi" w:hAnsiTheme="minorHAnsi" w:cstheme="minorHAnsi"/>
          <w:sz w:val="24"/>
          <w:szCs w:val="24"/>
        </w:rPr>
      </w:pPr>
    </w:p>
    <w:p w14:paraId="6499BC82" w14:textId="64BFA874" w:rsidR="007B1FA0" w:rsidRPr="007B1FA0" w:rsidRDefault="007B1FA0" w:rsidP="007B1FA0">
      <w:pPr>
        <w:pStyle w:val="Corpotesto"/>
        <w:ind w:left="142"/>
        <w:contextualSpacing/>
        <w:jc w:val="both"/>
        <w:rPr>
          <w:rFonts w:asciiTheme="minorHAnsi" w:hAnsiTheme="minorHAnsi" w:cstheme="minorHAnsi"/>
          <w:sz w:val="24"/>
          <w:szCs w:val="24"/>
        </w:rPr>
      </w:pPr>
      <w:r w:rsidRPr="007B1FA0">
        <w:rPr>
          <w:rFonts w:asciiTheme="minorHAnsi" w:hAnsiTheme="minorHAnsi" w:cstheme="minorHAnsi"/>
          <w:sz w:val="24"/>
          <w:szCs w:val="24"/>
        </w:rPr>
        <w:t xml:space="preserve">Gli atti assunti in violazione </w:t>
      </w:r>
      <w:r w:rsidR="001C5C26">
        <w:rPr>
          <w:rFonts w:asciiTheme="minorHAnsi" w:hAnsiTheme="minorHAnsi" w:cstheme="minorHAnsi"/>
          <w:sz w:val="24"/>
          <w:szCs w:val="24"/>
        </w:rPr>
        <w:t>del divieto di ritorsione</w:t>
      </w:r>
      <w:r w:rsidRPr="007B1FA0">
        <w:rPr>
          <w:rFonts w:asciiTheme="minorHAnsi" w:hAnsiTheme="minorHAnsi" w:cstheme="minorHAnsi"/>
          <w:sz w:val="24"/>
          <w:szCs w:val="24"/>
        </w:rPr>
        <w:t xml:space="preserve"> sono nulli. </w:t>
      </w:r>
      <w:r w:rsidR="001C5C26">
        <w:rPr>
          <w:rFonts w:asciiTheme="minorHAnsi" w:hAnsiTheme="minorHAnsi" w:cstheme="minorHAnsi"/>
          <w:sz w:val="24"/>
          <w:szCs w:val="24"/>
        </w:rPr>
        <w:t xml:space="preserve">Il segnalante che sia stato </w:t>
      </w:r>
      <w:r w:rsidRPr="007B1FA0">
        <w:rPr>
          <w:rFonts w:asciiTheme="minorHAnsi" w:hAnsiTheme="minorHAnsi" w:cstheme="minorHAnsi"/>
          <w:sz w:val="24"/>
          <w:szCs w:val="24"/>
        </w:rPr>
        <w:t>licenziat</w:t>
      </w:r>
      <w:r w:rsidR="001C5C26">
        <w:rPr>
          <w:rFonts w:asciiTheme="minorHAnsi" w:hAnsiTheme="minorHAnsi" w:cstheme="minorHAnsi"/>
          <w:sz w:val="24"/>
          <w:szCs w:val="24"/>
        </w:rPr>
        <w:t>o</w:t>
      </w:r>
      <w:r w:rsidRPr="007B1FA0">
        <w:rPr>
          <w:rFonts w:asciiTheme="minorHAnsi" w:hAnsiTheme="minorHAnsi" w:cstheme="minorHAnsi"/>
          <w:sz w:val="24"/>
          <w:szCs w:val="24"/>
        </w:rPr>
        <w:t xml:space="preserve"> a causa della segnalazione</w:t>
      </w:r>
      <w:r w:rsidR="001C5C26">
        <w:rPr>
          <w:rFonts w:asciiTheme="minorHAnsi" w:hAnsiTheme="minorHAnsi" w:cstheme="minorHAnsi"/>
          <w:sz w:val="24"/>
          <w:szCs w:val="24"/>
        </w:rPr>
        <w:t xml:space="preserve"> ha</w:t>
      </w:r>
      <w:r w:rsidRPr="007B1FA0">
        <w:rPr>
          <w:rFonts w:asciiTheme="minorHAnsi" w:hAnsiTheme="minorHAnsi" w:cstheme="minorHAnsi"/>
          <w:sz w:val="24"/>
          <w:szCs w:val="24"/>
        </w:rPr>
        <w:t xml:space="preserve"> diritto a essere reintegrat</w:t>
      </w:r>
      <w:r w:rsidR="001C5C26">
        <w:rPr>
          <w:rFonts w:asciiTheme="minorHAnsi" w:hAnsiTheme="minorHAnsi" w:cstheme="minorHAnsi"/>
          <w:sz w:val="24"/>
          <w:szCs w:val="24"/>
        </w:rPr>
        <w:t>o</w:t>
      </w:r>
      <w:r w:rsidRPr="007B1FA0">
        <w:rPr>
          <w:rFonts w:asciiTheme="minorHAnsi" w:hAnsiTheme="minorHAnsi" w:cstheme="minorHAnsi"/>
          <w:sz w:val="24"/>
          <w:szCs w:val="24"/>
        </w:rPr>
        <w:t xml:space="preserve"> nel posto di lavoro, ai sensi dell'articolo 18</w:t>
      </w:r>
      <w:r w:rsidR="001C5C26">
        <w:rPr>
          <w:rFonts w:asciiTheme="minorHAnsi" w:hAnsiTheme="minorHAnsi" w:cstheme="minorHAnsi"/>
          <w:sz w:val="24"/>
          <w:szCs w:val="24"/>
        </w:rPr>
        <w:t xml:space="preserve"> </w:t>
      </w:r>
      <w:r w:rsidRPr="007B1FA0">
        <w:rPr>
          <w:rFonts w:asciiTheme="minorHAnsi" w:hAnsiTheme="minorHAnsi" w:cstheme="minorHAnsi"/>
          <w:sz w:val="24"/>
          <w:szCs w:val="24"/>
        </w:rPr>
        <w:t>della legge 20 maggio 1970, n. 300 o dell'articolo 2 del decreto legislativo 4 marzo 2015, n. 23, in</w:t>
      </w:r>
      <w:r w:rsidR="001C5C26">
        <w:rPr>
          <w:rFonts w:asciiTheme="minorHAnsi" w:hAnsiTheme="minorHAnsi" w:cstheme="minorHAnsi"/>
          <w:sz w:val="24"/>
          <w:szCs w:val="24"/>
        </w:rPr>
        <w:t xml:space="preserve"> </w:t>
      </w:r>
      <w:r w:rsidRPr="007B1FA0">
        <w:rPr>
          <w:rFonts w:asciiTheme="minorHAnsi" w:hAnsiTheme="minorHAnsi" w:cstheme="minorHAnsi"/>
          <w:sz w:val="24"/>
          <w:szCs w:val="24"/>
        </w:rPr>
        <w:t>ragione della specifica disciplina applicabile al lavoratore.</w:t>
      </w:r>
    </w:p>
    <w:p w14:paraId="2AB00F9F" w14:textId="77777777" w:rsidR="001C5C26" w:rsidRDefault="001C5C26" w:rsidP="007B1FA0">
      <w:pPr>
        <w:pStyle w:val="Corpotesto"/>
        <w:ind w:left="142"/>
        <w:contextualSpacing/>
        <w:jc w:val="both"/>
        <w:rPr>
          <w:rFonts w:asciiTheme="minorHAnsi" w:hAnsiTheme="minorHAnsi" w:cstheme="minorHAnsi"/>
          <w:sz w:val="24"/>
          <w:szCs w:val="24"/>
        </w:rPr>
      </w:pPr>
    </w:p>
    <w:p w14:paraId="7C9E9212" w14:textId="071177DF" w:rsidR="007B1FA0" w:rsidRDefault="007B1FA0" w:rsidP="007B1FA0">
      <w:pPr>
        <w:pStyle w:val="Corpotesto"/>
        <w:ind w:left="142"/>
        <w:contextualSpacing/>
        <w:jc w:val="both"/>
        <w:rPr>
          <w:rFonts w:asciiTheme="minorHAnsi" w:hAnsiTheme="minorHAnsi" w:cstheme="minorHAnsi"/>
          <w:sz w:val="24"/>
          <w:szCs w:val="24"/>
        </w:rPr>
      </w:pPr>
      <w:r w:rsidRPr="007B1FA0">
        <w:rPr>
          <w:rFonts w:asciiTheme="minorHAnsi" w:hAnsiTheme="minorHAnsi" w:cstheme="minorHAnsi"/>
          <w:sz w:val="24"/>
          <w:szCs w:val="24"/>
        </w:rPr>
        <w:t>L'autorità giudiziaria adita adotta tutte le misure, anche provvisorie, necessarie ad assicurare la</w:t>
      </w:r>
      <w:r w:rsidR="001C5C26">
        <w:rPr>
          <w:rFonts w:asciiTheme="minorHAnsi" w:hAnsiTheme="minorHAnsi" w:cstheme="minorHAnsi"/>
          <w:sz w:val="24"/>
          <w:szCs w:val="24"/>
        </w:rPr>
        <w:t xml:space="preserve"> </w:t>
      </w:r>
      <w:r w:rsidRPr="007B1FA0">
        <w:rPr>
          <w:rFonts w:asciiTheme="minorHAnsi" w:hAnsiTheme="minorHAnsi" w:cstheme="minorHAnsi"/>
          <w:sz w:val="24"/>
          <w:szCs w:val="24"/>
        </w:rPr>
        <w:t>tutela alla situazione giuridica soggettiva azionata, ivi compresi il risarcimento del danno, la</w:t>
      </w:r>
      <w:r w:rsidR="001C5C26">
        <w:rPr>
          <w:rFonts w:asciiTheme="minorHAnsi" w:hAnsiTheme="minorHAnsi" w:cstheme="minorHAnsi"/>
          <w:sz w:val="24"/>
          <w:szCs w:val="24"/>
        </w:rPr>
        <w:t xml:space="preserve"> </w:t>
      </w:r>
      <w:r w:rsidRPr="007B1FA0">
        <w:rPr>
          <w:rFonts w:asciiTheme="minorHAnsi" w:hAnsiTheme="minorHAnsi" w:cstheme="minorHAnsi"/>
          <w:sz w:val="24"/>
          <w:szCs w:val="24"/>
        </w:rPr>
        <w:t xml:space="preserve">reintegrazione nel posto di lavoro, l'ordine di cessazione della condotta </w:t>
      </w:r>
      <w:r w:rsidR="001C5C26">
        <w:rPr>
          <w:rFonts w:asciiTheme="minorHAnsi" w:hAnsiTheme="minorHAnsi" w:cstheme="minorHAnsi"/>
          <w:sz w:val="24"/>
          <w:szCs w:val="24"/>
        </w:rPr>
        <w:t>ritorsiva</w:t>
      </w:r>
      <w:r w:rsidRPr="007B1FA0">
        <w:rPr>
          <w:rFonts w:asciiTheme="minorHAnsi" w:hAnsiTheme="minorHAnsi" w:cstheme="minorHAnsi"/>
          <w:sz w:val="24"/>
          <w:szCs w:val="24"/>
        </w:rPr>
        <w:t xml:space="preserve"> e la dichiarazione di nullità degli atti adottati in violazione </w:t>
      </w:r>
      <w:r w:rsidR="001C5C26">
        <w:rPr>
          <w:rFonts w:asciiTheme="minorHAnsi" w:hAnsiTheme="minorHAnsi" w:cstheme="minorHAnsi"/>
          <w:sz w:val="24"/>
          <w:szCs w:val="24"/>
        </w:rPr>
        <w:t>del divieto in esame</w:t>
      </w:r>
      <w:r w:rsidRPr="007B1FA0">
        <w:rPr>
          <w:rFonts w:asciiTheme="minorHAnsi" w:hAnsiTheme="minorHAnsi" w:cstheme="minorHAnsi"/>
          <w:sz w:val="24"/>
          <w:szCs w:val="24"/>
        </w:rPr>
        <w:t>.</w:t>
      </w:r>
    </w:p>
    <w:p w14:paraId="7811622E" w14:textId="77777777" w:rsidR="00884A36" w:rsidRPr="007B1FA0" w:rsidRDefault="00884A36" w:rsidP="00884A36">
      <w:pPr>
        <w:pStyle w:val="Corpotesto"/>
        <w:ind w:left="142"/>
        <w:contextualSpacing/>
        <w:jc w:val="both"/>
        <w:rPr>
          <w:rFonts w:asciiTheme="minorHAnsi" w:hAnsiTheme="minorHAnsi" w:cstheme="minorHAnsi"/>
          <w:b/>
          <w:bCs/>
          <w:sz w:val="24"/>
          <w:szCs w:val="24"/>
        </w:rPr>
      </w:pPr>
    </w:p>
    <w:p w14:paraId="1DD74D9E" w14:textId="0790762B" w:rsidR="00884A36" w:rsidRPr="007B1FA0" w:rsidRDefault="007B1FA0" w:rsidP="00884A36">
      <w:pPr>
        <w:pStyle w:val="Corpotesto"/>
        <w:ind w:left="142"/>
        <w:contextualSpacing/>
        <w:jc w:val="both"/>
        <w:rPr>
          <w:rFonts w:asciiTheme="minorHAnsi" w:hAnsiTheme="minorHAnsi" w:cstheme="minorHAnsi"/>
          <w:b/>
          <w:bCs/>
          <w:sz w:val="24"/>
          <w:szCs w:val="24"/>
        </w:rPr>
      </w:pPr>
      <w:r w:rsidRPr="007B1FA0">
        <w:rPr>
          <w:rFonts w:asciiTheme="minorHAnsi" w:hAnsiTheme="minorHAnsi" w:cstheme="minorHAnsi"/>
          <w:b/>
          <w:bCs/>
          <w:sz w:val="24"/>
          <w:szCs w:val="24"/>
        </w:rPr>
        <w:t>M) Misure di protezione – Sostegno</w:t>
      </w:r>
    </w:p>
    <w:p w14:paraId="2DB9E414" w14:textId="77777777" w:rsidR="007B1FA0" w:rsidRDefault="007B1FA0" w:rsidP="00884A36">
      <w:pPr>
        <w:pStyle w:val="Corpotesto"/>
        <w:ind w:left="142"/>
        <w:contextualSpacing/>
        <w:jc w:val="both"/>
        <w:rPr>
          <w:rFonts w:asciiTheme="minorHAnsi" w:hAnsiTheme="minorHAnsi" w:cstheme="minorHAnsi"/>
          <w:sz w:val="24"/>
          <w:szCs w:val="24"/>
        </w:rPr>
      </w:pPr>
    </w:p>
    <w:p w14:paraId="5981EC7E" w14:textId="41A207D9" w:rsidR="007B1FA0" w:rsidRPr="007B1FA0" w:rsidRDefault="007B1FA0" w:rsidP="007B1FA0">
      <w:pPr>
        <w:pStyle w:val="Corpotesto"/>
        <w:ind w:left="142"/>
        <w:contextualSpacing/>
        <w:jc w:val="both"/>
        <w:rPr>
          <w:rFonts w:asciiTheme="minorHAnsi" w:hAnsiTheme="minorHAnsi" w:cstheme="minorHAnsi"/>
          <w:sz w:val="24"/>
          <w:szCs w:val="24"/>
        </w:rPr>
      </w:pPr>
      <w:r>
        <w:rPr>
          <w:rFonts w:asciiTheme="minorHAnsi" w:hAnsiTheme="minorHAnsi" w:cstheme="minorHAnsi"/>
          <w:sz w:val="24"/>
          <w:szCs w:val="24"/>
        </w:rPr>
        <w:t>La Società informa che è</w:t>
      </w:r>
      <w:r w:rsidRPr="007B1FA0">
        <w:rPr>
          <w:rFonts w:asciiTheme="minorHAnsi" w:hAnsiTheme="minorHAnsi" w:cstheme="minorHAnsi"/>
          <w:sz w:val="24"/>
          <w:szCs w:val="24"/>
        </w:rPr>
        <w:t xml:space="preserve"> istituto presso l'ANAC l'elenco degli enti del Terzo settore che forniscono alle persone segnalanti</w:t>
      </w:r>
      <w:r>
        <w:rPr>
          <w:rFonts w:asciiTheme="minorHAnsi" w:hAnsiTheme="minorHAnsi" w:cstheme="minorHAnsi"/>
          <w:sz w:val="24"/>
          <w:szCs w:val="24"/>
        </w:rPr>
        <w:t xml:space="preserve"> </w:t>
      </w:r>
      <w:r w:rsidRPr="007B1FA0">
        <w:rPr>
          <w:rFonts w:asciiTheme="minorHAnsi" w:hAnsiTheme="minorHAnsi" w:cstheme="minorHAnsi"/>
          <w:sz w:val="24"/>
          <w:szCs w:val="24"/>
        </w:rPr>
        <w:t>misure di sostegno</w:t>
      </w:r>
      <w:r>
        <w:rPr>
          <w:rFonts w:asciiTheme="minorHAnsi" w:hAnsiTheme="minorHAnsi" w:cstheme="minorHAnsi"/>
          <w:sz w:val="24"/>
          <w:szCs w:val="24"/>
        </w:rPr>
        <w:t xml:space="preserve">, consistenti in </w:t>
      </w:r>
      <w:r w:rsidRPr="007B1FA0">
        <w:rPr>
          <w:rFonts w:asciiTheme="minorHAnsi" w:hAnsiTheme="minorHAnsi" w:cstheme="minorHAnsi"/>
          <w:sz w:val="24"/>
          <w:szCs w:val="24"/>
        </w:rPr>
        <w:t>informazioni, assistenza e</w:t>
      </w:r>
      <w:r>
        <w:rPr>
          <w:rFonts w:asciiTheme="minorHAnsi" w:hAnsiTheme="minorHAnsi" w:cstheme="minorHAnsi"/>
          <w:sz w:val="24"/>
          <w:szCs w:val="24"/>
        </w:rPr>
        <w:t xml:space="preserve"> </w:t>
      </w:r>
      <w:r w:rsidRPr="007B1FA0">
        <w:rPr>
          <w:rFonts w:asciiTheme="minorHAnsi" w:hAnsiTheme="minorHAnsi" w:cstheme="minorHAnsi"/>
          <w:sz w:val="24"/>
          <w:szCs w:val="24"/>
        </w:rPr>
        <w:t>consulenze a titolo gratuito sulle modalità di segnalazione e sulla protezione dalle ritorsioni offerta</w:t>
      </w:r>
      <w:r>
        <w:rPr>
          <w:rFonts w:asciiTheme="minorHAnsi" w:hAnsiTheme="minorHAnsi" w:cstheme="minorHAnsi"/>
          <w:sz w:val="24"/>
          <w:szCs w:val="24"/>
        </w:rPr>
        <w:t xml:space="preserve"> </w:t>
      </w:r>
      <w:r w:rsidRPr="007B1FA0">
        <w:rPr>
          <w:rFonts w:asciiTheme="minorHAnsi" w:hAnsiTheme="minorHAnsi" w:cstheme="minorHAnsi"/>
          <w:sz w:val="24"/>
          <w:szCs w:val="24"/>
        </w:rPr>
        <w:t>dalle disposizioni normative nazionali e da quelle dell'Unione europea, sui diritti della persona</w:t>
      </w:r>
      <w:r>
        <w:rPr>
          <w:rFonts w:asciiTheme="minorHAnsi" w:hAnsiTheme="minorHAnsi" w:cstheme="minorHAnsi"/>
          <w:sz w:val="24"/>
          <w:szCs w:val="24"/>
        </w:rPr>
        <w:t xml:space="preserve"> </w:t>
      </w:r>
      <w:r w:rsidRPr="007B1FA0">
        <w:rPr>
          <w:rFonts w:asciiTheme="minorHAnsi" w:hAnsiTheme="minorHAnsi" w:cstheme="minorHAnsi"/>
          <w:sz w:val="24"/>
          <w:szCs w:val="24"/>
        </w:rPr>
        <w:t>coinvolta, nonché sulle modalità e condizioni di accesso al patrocinio a spese dello Stato.</w:t>
      </w:r>
    </w:p>
    <w:p w14:paraId="65BB4ED6" w14:textId="77777777" w:rsidR="00884A36" w:rsidRDefault="00884A36" w:rsidP="00D616B4">
      <w:pPr>
        <w:pStyle w:val="Corpotesto"/>
        <w:ind w:left="142"/>
        <w:contextualSpacing/>
        <w:jc w:val="both"/>
        <w:rPr>
          <w:rFonts w:asciiTheme="minorHAnsi" w:hAnsiTheme="minorHAnsi" w:cstheme="minorHAnsi"/>
          <w:sz w:val="24"/>
          <w:szCs w:val="24"/>
        </w:rPr>
      </w:pPr>
    </w:p>
    <w:p w14:paraId="169F382C" w14:textId="0AEB4187" w:rsidR="007B1FA0" w:rsidRPr="00BF3F9C" w:rsidRDefault="007B1FA0" w:rsidP="00D616B4">
      <w:pPr>
        <w:pStyle w:val="Corpotesto"/>
        <w:ind w:left="142"/>
        <w:contextualSpacing/>
        <w:jc w:val="both"/>
        <w:rPr>
          <w:rFonts w:asciiTheme="minorHAnsi" w:hAnsiTheme="minorHAnsi" w:cstheme="minorHAnsi"/>
          <w:b/>
          <w:bCs/>
          <w:sz w:val="24"/>
          <w:szCs w:val="24"/>
        </w:rPr>
      </w:pPr>
      <w:r w:rsidRPr="00BF3F9C">
        <w:rPr>
          <w:rFonts w:asciiTheme="minorHAnsi" w:hAnsiTheme="minorHAnsi" w:cstheme="minorHAnsi"/>
          <w:b/>
          <w:bCs/>
          <w:sz w:val="24"/>
          <w:szCs w:val="24"/>
        </w:rPr>
        <w:t xml:space="preserve">N) </w:t>
      </w:r>
      <w:r w:rsidR="00F173A0" w:rsidRPr="00BF3F9C">
        <w:rPr>
          <w:rFonts w:asciiTheme="minorHAnsi" w:hAnsiTheme="minorHAnsi" w:cstheme="minorHAnsi"/>
          <w:b/>
          <w:bCs/>
          <w:sz w:val="24"/>
          <w:szCs w:val="24"/>
        </w:rPr>
        <w:t>Limitazioni di responsabilità</w:t>
      </w:r>
    </w:p>
    <w:p w14:paraId="4DF2DE40" w14:textId="77777777" w:rsidR="007B1FA0" w:rsidRPr="00685802" w:rsidRDefault="007B1FA0" w:rsidP="00D616B4">
      <w:pPr>
        <w:pStyle w:val="Corpotesto"/>
        <w:ind w:left="142"/>
        <w:contextualSpacing/>
        <w:jc w:val="both"/>
        <w:rPr>
          <w:rFonts w:asciiTheme="minorHAnsi" w:hAnsiTheme="minorHAnsi" w:cstheme="minorHAnsi"/>
          <w:sz w:val="24"/>
          <w:szCs w:val="24"/>
          <w:highlight w:val="yellow"/>
        </w:rPr>
      </w:pPr>
    </w:p>
    <w:p w14:paraId="46846A9D" w14:textId="57DA51B7" w:rsidR="00F173A0" w:rsidRPr="00F173A0" w:rsidRDefault="003B7E79" w:rsidP="00F173A0">
      <w:pPr>
        <w:pStyle w:val="Corpotesto"/>
        <w:ind w:left="142"/>
        <w:contextualSpacing/>
        <w:jc w:val="both"/>
        <w:rPr>
          <w:rFonts w:asciiTheme="minorHAnsi" w:hAnsiTheme="minorHAnsi" w:cstheme="minorHAnsi"/>
          <w:sz w:val="24"/>
          <w:szCs w:val="24"/>
        </w:rPr>
      </w:pPr>
      <w:r w:rsidRPr="003B7E79">
        <w:rPr>
          <w:rFonts w:asciiTheme="minorHAnsi" w:hAnsiTheme="minorHAnsi" w:cstheme="minorHAnsi"/>
          <w:sz w:val="24"/>
          <w:szCs w:val="24"/>
        </w:rPr>
        <w:t>Ai sensi dell</w:t>
      </w:r>
      <w:r w:rsidR="00BF3F9C" w:rsidRPr="003B7E79">
        <w:rPr>
          <w:rFonts w:asciiTheme="minorHAnsi" w:hAnsiTheme="minorHAnsi" w:cstheme="minorHAnsi"/>
          <w:sz w:val="24"/>
          <w:szCs w:val="24"/>
        </w:rPr>
        <w:t xml:space="preserve">’art. 20 del </w:t>
      </w:r>
      <w:r w:rsidR="004E0B28">
        <w:rPr>
          <w:rFonts w:asciiTheme="minorHAnsi" w:hAnsiTheme="minorHAnsi" w:cstheme="minorHAnsi"/>
          <w:sz w:val="24"/>
          <w:szCs w:val="24"/>
        </w:rPr>
        <w:t>Decreto</w:t>
      </w:r>
      <w:r w:rsidRPr="003B7E79">
        <w:rPr>
          <w:rFonts w:asciiTheme="minorHAnsi" w:hAnsiTheme="minorHAnsi" w:cstheme="minorHAnsi"/>
          <w:sz w:val="24"/>
          <w:szCs w:val="24"/>
        </w:rPr>
        <w:t xml:space="preserve">, </w:t>
      </w:r>
      <w:r w:rsidR="00A40951">
        <w:rPr>
          <w:rFonts w:asciiTheme="minorHAnsi" w:hAnsiTheme="minorHAnsi" w:cstheme="minorHAnsi"/>
          <w:sz w:val="24"/>
          <w:szCs w:val="24"/>
        </w:rPr>
        <w:t>è esclusa la responsabilità penale civile e amministrativa de</w:t>
      </w:r>
      <w:r w:rsidRPr="003B7E79">
        <w:rPr>
          <w:rFonts w:asciiTheme="minorHAnsi" w:hAnsiTheme="minorHAnsi" w:cstheme="minorHAnsi"/>
          <w:sz w:val="24"/>
          <w:szCs w:val="24"/>
        </w:rPr>
        <w:t>l segnalante</w:t>
      </w:r>
      <w:r w:rsidR="00F173A0" w:rsidRPr="003B7E79">
        <w:rPr>
          <w:rFonts w:asciiTheme="minorHAnsi" w:hAnsiTheme="minorHAnsi" w:cstheme="minorHAnsi"/>
          <w:sz w:val="24"/>
          <w:szCs w:val="24"/>
        </w:rPr>
        <w:t xml:space="preserve"> che riveli o diffonda informazioni sulle violazioni</w:t>
      </w:r>
      <w:r w:rsidRPr="003B7E79">
        <w:rPr>
          <w:rFonts w:asciiTheme="minorHAnsi" w:hAnsiTheme="minorHAnsi" w:cstheme="minorHAnsi"/>
          <w:sz w:val="24"/>
          <w:szCs w:val="24"/>
        </w:rPr>
        <w:t xml:space="preserve"> </w:t>
      </w:r>
      <w:r w:rsidR="00F173A0" w:rsidRPr="003B7E79">
        <w:rPr>
          <w:rFonts w:asciiTheme="minorHAnsi" w:hAnsiTheme="minorHAnsi" w:cstheme="minorHAnsi"/>
          <w:sz w:val="24"/>
          <w:szCs w:val="24"/>
        </w:rPr>
        <w:t>coperte dall'obbligo di segreto</w:t>
      </w:r>
      <w:r w:rsidRPr="003B7E79">
        <w:rPr>
          <w:rFonts w:asciiTheme="minorHAnsi" w:hAnsiTheme="minorHAnsi" w:cstheme="minorHAnsi"/>
          <w:sz w:val="24"/>
          <w:szCs w:val="24"/>
        </w:rPr>
        <w:t xml:space="preserve"> (salvi </w:t>
      </w:r>
      <w:r>
        <w:rPr>
          <w:rFonts w:asciiTheme="minorHAnsi" w:hAnsiTheme="minorHAnsi" w:cstheme="minorHAnsi"/>
          <w:sz w:val="24"/>
          <w:szCs w:val="24"/>
        </w:rPr>
        <w:t xml:space="preserve">il segreto sia previsto dalle </w:t>
      </w:r>
      <w:r w:rsidRPr="003B7E79">
        <w:rPr>
          <w:rFonts w:asciiTheme="minorHAnsi" w:hAnsiTheme="minorHAnsi" w:cstheme="minorHAnsi"/>
          <w:sz w:val="24"/>
          <w:szCs w:val="24"/>
        </w:rPr>
        <w:t>disposizioni nazionali o dell'Unione europea in materia di</w:t>
      </w:r>
      <w:r>
        <w:rPr>
          <w:rFonts w:asciiTheme="minorHAnsi" w:hAnsiTheme="minorHAnsi" w:cstheme="minorHAnsi"/>
          <w:sz w:val="24"/>
          <w:szCs w:val="24"/>
        </w:rPr>
        <w:t xml:space="preserve"> </w:t>
      </w:r>
      <w:r w:rsidRPr="003B7E79">
        <w:rPr>
          <w:rFonts w:asciiTheme="minorHAnsi" w:hAnsiTheme="minorHAnsi" w:cstheme="minorHAnsi"/>
          <w:sz w:val="24"/>
          <w:szCs w:val="24"/>
        </w:rPr>
        <w:t>informazioni classificate</w:t>
      </w:r>
      <w:r>
        <w:rPr>
          <w:rFonts w:asciiTheme="minorHAnsi" w:hAnsiTheme="minorHAnsi" w:cstheme="minorHAnsi"/>
          <w:sz w:val="24"/>
          <w:szCs w:val="24"/>
        </w:rPr>
        <w:t xml:space="preserve">, </w:t>
      </w:r>
      <w:r w:rsidRPr="003B7E79">
        <w:rPr>
          <w:rFonts w:asciiTheme="minorHAnsi" w:hAnsiTheme="minorHAnsi" w:cstheme="minorHAnsi"/>
          <w:sz w:val="24"/>
          <w:szCs w:val="24"/>
        </w:rPr>
        <w:t>segreto professionale forense e medico</w:t>
      </w:r>
      <w:r>
        <w:rPr>
          <w:rFonts w:asciiTheme="minorHAnsi" w:hAnsiTheme="minorHAnsi" w:cstheme="minorHAnsi"/>
          <w:sz w:val="24"/>
          <w:szCs w:val="24"/>
        </w:rPr>
        <w:t xml:space="preserve"> e </w:t>
      </w:r>
      <w:r w:rsidRPr="003B7E79">
        <w:rPr>
          <w:rFonts w:asciiTheme="minorHAnsi" w:hAnsiTheme="minorHAnsi" w:cstheme="minorHAnsi"/>
          <w:sz w:val="24"/>
          <w:szCs w:val="24"/>
        </w:rPr>
        <w:t>segretezza delle deliberazioni degli organi giurisdizionali</w:t>
      </w:r>
      <w:r>
        <w:rPr>
          <w:rFonts w:asciiTheme="minorHAnsi" w:hAnsiTheme="minorHAnsi" w:cstheme="minorHAnsi"/>
          <w:sz w:val="24"/>
          <w:szCs w:val="24"/>
        </w:rPr>
        <w:t xml:space="preserve">), </w:t>
      </w:r>
      <w:r w:rsidR="00F173A0" w:rsidRPr="003B7E79">
        <w:rPr>
          <w:rFonts w:asciiTheme="minorHAnsi" w:hAnsiTheme="minorHAnsi" w:cstheme="minorHAnsi"/>
          <w:sz w:val="24"/>
          <w:szCs w:val="24"/>
        </w:rPr>
        <w:t>o relative alla tutela del</w:t>
      </w:r>
      <w:r>
        <w:rPr>
          <w:rFonts w:asciiTheme="minorHAnsi" w:hAnsiTheme="minorHAnsi" w:cstheme="minorHAnsi"/>
          <w:sz w:val="24"/>
          <w:szCs w:val="24"/>
        </w:rPr>
        <w:t xml:space="preserve"> </w:t>
      </w:r>
      <w:r w:rsidR="00F173A0" w:rsidRPr="003B7E79">
        <w:rPr>
          <w:rFonts w:asciiTheme="minorHAnsi" w:hAnsiTheme="minorHAnsi" w:cstheme="minorHAnsi"/>
          <w:sz w:val="24"/>
          <w:szCs w:val="24"/>
        </w:rPr>
        <w:t>diritto d'autore o alla protezione dei dati personali</w:t>
      </w:r>
      <w:r w:rsidR="00F173A0" w:rsidRPr="00F173A0">
        <w:rPr>
          <w:rFonts w:asciiTheme="minorHAnsi" w:hAnsiTheme="minorHAnsi" w:cstheme="minorHAnsi"/>
          <w:sz w:val="24"/>
          <w:szCs w:val="24"/>
        </w:rPr>
        <w:t xml:space="preserve"> ovvero riveli o diffonda informazioni sulle violazioni</w:t>
      </w:r>
      <w:r>
        <w:rPr>
          <w:rFonts w:asciiTheme="minorHAnsi" w:hAnsiTheme="minorHAnsi" w:cstheme="minorHAnsi"/>
          <w:sz w:val="24"/>
          <w:szCs w:val="24"/>
        </w:rPr>
        <w:t xml:space="preserve"> </w:t>
      </w:r>
      <w:r w:rsidR="00F173A0" w:rsidRPr="00F173A0">
        <w:rPr>
          <w:rFonts w:asciiTheme="minorHAnsi" w:hAnsiTheme="minorHAnsi" w:cstheme="minorHAnsi"/>
          <w:sz w:val="24"/>
          <w:szCs w:val="24"/>
        </w:rPr>
        <w:t>che offendono la reputazione della persona coinvolta o denunciata, quando, al momento della</w:t>
      </w:r>
      <w:r>
        <w:rPr>
          <w:rFonts w:asciiTheme="minorHAnsi" w:hAnsiTheme="minorHAnsi" w:cstheme="minorHAnsi"/>
          <w:sz w:val="24"/>
          <w:szCs w:val="24"/>
        </w:rPr>
        <w:t xml:space="preserve"> </w:t>
      </w:r>
      <w:r w:rsidR="00F173A0" w:rsidRPr="00F173A0">
        <w:rPr>
          <w:rFonts w:asciiTheme="minorHAnsi" w:hAnsiTheme="minorHAnsi" w:cstheme="minorHAnsi"/>
          <w:sz w:val="24"/>
          <w:szCs w:val="24"/>
        </w:rPr>
        <w:t>rivelazione o diffusione, vi fossero fondati motivi per ritenere che la rivelazione o diffusione delle</w:t>
      </w:r>
      <w:r>
        <w:rPr>
          <w:rFonts w:asciiTheme="minorHAnsi" w:hAnsiTheme="minorHAnsi" w:cstheme="minorHAnsi"/>
          <w:sz w:val="24"/>
          <w:szCs w:val="24"/>
        </w:rPr>
        <w:t xml:space="preserve"> </w:t>
      </w:r>
      <w:r w:rsidR="00F173A0" w:rsidRPr="00F173A0">
        <w:rPr>
          <w:rFonts w:asciiTheme="minorHAnsi" w:hAnsiTheme="minorHAnsi" w:cstheme="minorHAnsi"/>
          <w:sz w:val="24"/>
          <w:szCs w:val="24"/>
        </w:rPr>
        <w:t>stesse informazioni fosse necessaria per svelare la violazione e la segnalazione, la divulgazione</w:t>
      </w:r>
      <w:r>
        <w:rPr>
          <w:rFonts w:asciiTheme="minorHAnsi" w:hAnsiTheme="minorHAnsi" w:cstheme="minorHAnsi"/>
          <w:sz w:val="24"/>
          <w:szCs w:val="24"/>
        </w:rPr>
        <w:t xml:space="preserve"> </w:t>
      </w:r>
      <w:r w:rsidR="00F173A0" w:rsidRPr="00F173A0">
        <w:rPr>
          <w:rFonts w:asciiTheme="minorHAnsi" w:hAnsiTheme="minorHAnsi" w:cstheme="minorHAnsi"/>
          <w:sz w:val="24"/>
          <w:szCs w:val="24"/>
        </w:rPr>
        <w:t xml:space="preserve">pubblica o la denuncia all'autorità giudiziaria o contabile è stata effettuata </w:t>
      </w:r>
      <w:r w:rsidR="00284CF3">
        <w:rPr>
          <w:rFonts w:asciiTheme="minorHAnsi" w:hAnsiTheme="minorHAnsi" w:cstheme="minorHAnsi"/>
          <w:sz w:val="24"/>
          <w:szCs w:val="24"/>
        </w:rPr>
        <w:t>nel rispetto delle condizioni di cui a</w:t>
      </w:r>
      <w:r w:rsidR="00F173A0" w:rsidRPr="00F173A0">
        <w:rPr>
          <w:rFonts w:asciiTheme="minorHAnsi" w:hAnsiTheme="minorHAnsi" w:cstheme="minorHAnsi"/>
          <w:sz w:val="24"/>
          <w:szCs w:val="24"/>
        </w:rPr>
        <w:t>ll'articolo 16</w:t>
      </w:r>
      <w:r w:rsidR="00284CF3">
        <w:rPr>
          <w:rFonts w:asciiTheme="minorHAnsi" w:hAnsiTheme="minorHAnsi" w:cstheme="minorHAnsi"/>
          <w:sz w:val="24"/>
          <w:szCs w:val="24"/>
        </w:rPr>
        <w:t xml:space="preserve"> del Decreto.</w:t>
      </w:r>
    </w:p>
    <w:p w14:paraId="16906BE8" w14:textId="77777777" w:rsidR="003B7E79" w:rsidRDefault="003B7E79" w:rsidP="00F173A0">
      <w:pPr>
        <w:pStyle w:val="Corpotesto"/>
        <w:ind w:left="142"/>
        <w:contextualSpacing/>
        <w:jc w:val="both"/>
        <w:rPr>
          <w:rFonts w:asciiTheme="minorHAnsi" w:hAnsiTheme="minorHAnsi" w:cstheme="minorHAnsi"/>
          <w:sz w:val="24"/>
          <w:szCs w:val="24"/>
        </w:rPr>
      </w:pPr>
    </w:p>
    <w:p w14:paraId="26B632A9" w14:textId="2898630E" w:rsidR="00F173A0" w:rsidRPr="00F173A0" w:rsidRDefault="00F173A0" w:rsidP="00F173A0">
      <w:pPr>
        <w:pStyle w:val="Corpotesto"/>
        <w:ind w:left="142"/>
        <w:contextualSpacing/>
        <w:jc w:val="both"/>
        <w:rPr>
          <w:rFonts w:asciiTheme="minorHAnsi" w:hAnsiTheme="minorHAnsi" w:cstheme="minorHAnsi"/>
          <w:sz w:val="24"/>
          <w:szCs w:val="24"/>
        </w:rPr>
      </w:pPr>
      <w:r w:rsidRPr="00F173A0">
        <w:rPr>
          <w:rFonts w:asciiTheme="minorHAnsi" w:hAnsiTheme="minorHAnsi" w:cstheme="minorHAnsi"/>
          <w:sz w:val="24"/>
          <w:szCs w:val="24"/>
        </w:rPr>
        <w:t xml:space="preserve">Salvo che il fatto costituisca reato, </w:t>
      </w:r>
      <w:r w:rsidR="00A40951">
        <w:rPr>
          <w:rFonts w:asciiTheme="minorHAnsi" w:hAnsiTheme="minorHAnsi" w:cstheme="minorHAnsi"/>
          <w:sz w:val="24"/>
          <w:szCs w:val="24"/>
        </w:rPr>
        <w:t>il segnalante</w:t>
      </w:r>
      <w:r w:rsidRPr="00F173A0">
        <w:rPr>
          <w:rFonts w:asciiTheme="minorHAnsi" w:hAnsiTheme="minorHAnsi" w:cstheme="minorHAnsi"/>
          <w:sz w:val="24"/>
          <w:szCs w:val="24"/>
        </w:rPr>
        <w:t xml:space="preserve"> non incorre in alcuna</w:t>
      </w:r>
      <w:r w:rsidR="003B7E79">
        <w:rPr>
          <w:rFonts w:asciiTheme="minorHAnsi" w:hAnsiTheme="minorHAnsi" w:cstheme="minorHAnsi"/>
          <w:sz w:val="24"/>
          <w:szCs w:val="24"/>
        </w:rPr>
        <w:t xml:space="preserve"> </w:t>
      </w:r>
      <w:r w:rsidRPr="00F173A0">
        <w:rPr>
          <w:rFonts w:asciiTheme="minorHAnsi" w:hAnsiTheme="minorHAnsi" w:cstheme="minorHAnsi"/>
          <w:sz w:val="24"/>
          <w:szCs w:val="24"/>
        </w:rPr>
        <w:t>responsabilità, anche di natura civile o amministrativa, per l'acquisizione delle informazioni sulle</w:t>
      </w:r>
      <w:r w:rsidR="003B7E79">
        <w:rPr>
          <w:rFonts w:asciiTheme="minorHAnsi" w:hAnsiTheme="minorHAnsi" w:cstheme="minorHAnsi"/>
          <w:sz w:val="24"/>
          <w:szCs w:val="24"/>
        </w:rPr>
        <w:t xml:space="preserve"> </w:t>
      </w:r>
      <w:r w:rsidRPr="00F173A0">
        <w:rPr>
          <w:rFonts w:asciiTheme="minorHAnsi" w:hAnsiTheme="minorHAnsi" w:cstheme="minorHAnsi"/>
          <w:sz w:val="24"/>
          <w:szCs w:val="24"/>
        </w:rPr>
        <w:t>violazioni o per l'accesso alle stesse.</w:t>
      </w:r>
    </w:p>
    <w:p w14:paraId="64224D26" w14:textId="77777777" w:rsidR="00A40951" w:rsidRDefault="00A40951" w:rsidP="00F173A0">
      <w:pPr>
        <w:pStyle w:val="Corpotesto"/>
        <w:ind w:left="142"/>
        <w:contextualSpacing/>
        <w:jc w:val="both"/>
        <w:rPr>
          <w:rFonts w:asciiTheme="minorHAnsi" w:hAnsiTheme="minorHAnsi" w:cstheme="minorHAnsi"/>
          <w:sz w:val="24"/>
          <w:szCs w:val="24"/>
        </w:rPr>
      </w:pPr>
    </w:p>
    <w:p w14:paraId="22742ADB" w14:textId="5FEEB854" w:rsidR="00CC643A" w:rsidRDefault="00F173A0" w:rsidP="00F173A0">
      <w:pPr>
        <w:pStyle w:val="Corpotesto"/>
        <w:ind w:left="142"/>
        <w:contextualSpacing/>
        <w:jc w:val="both"/>
        <w:rPr>
          <w:rFonts w:asciiTheme="minorHAnsi" w:hAnsiTheme="minorHAnsi" w:cstheme="minorHAnsi"/>
          <w:sz w:val="24"/>
          <w:szCs w:val="24"/>
        </w:rPr>
      </w:pPr>
      <w:r w:rsidRPr="00F173A0">
        <w:rPr>
          <w:rFonts w:asciiTheme="minorHAnsi" w:hAnsiTheme="minorHAnsi" w:cstheme="minorHAnsi"/>
          <w:sz w:val="24"/>
          <w:szCs w:val="24"/>
        </w:rPr>
        <w:t>In ogni caso, la responsabilità penale e ogni altra responsabilità, anche di natura civile o</w:t>
      </w:r>
      <w:r w:rsidR="003B7E79">
        <w:rPr>
          <w:rFonts w:asciiTheme="minorHAnsi" w:hAnsiTheme="minorHAnsi" w:cstheme="minorHAnsi"/>
          <w:sz w:val="24"/>
          <w:szCs w:val="24"/>
        </w:rPr>
        <w:t xml:space="preserve"> </w:t>
      </w:r>
      <w:r w:rsidRPr="00F173A0">
        <w:rPr>
          <w:rFonts w:asciiTheme="minorHAnsi" w:hAnsiTheme="minorHAnsi" w:cstheme="minorHAnsi"/>
          <w:sz w:val="24"/>
          <w:szCs w:val="24"/>
        </w:rPr>
        <w:t>amministrativa, non è esclusa per i comportamenti, gli atti o le omissioni non collegati alla</w:t>
      </w:r>
      <w:r w:rsidR="003B7E79">
        <w:rPr>
          <w:rFonts w:asciiTheme="minorHAnsi" w:hAnsiTheme="minorHAnsi" w:cstheme="minorHAnsi"/>
          <w:sz w:val="24"/>
          <w:szCs w:val="24"/>
        </w:rPr>
        <w:t xml:space="preserve"> </w:t>
      </w:r>
      <w:r w:rsidRPr="00F173A0">
        <w:rPr>
          <w:rFonts w:asciiTheme="minorHAnsi" w:hAnsiTheme="minorHAnsi" w:cstheme="minorHAnsi"/>
          <w:sz w:val="24"/>
          <w:szCs w:val="24"/>
        </w:rPr>
        <w:t>segnalazione, alla denuncia all'autorità giudiziaria o contabile o alla divulgazione pubblica o che non</w:t>
      </w:r>
      <w:r w:rsidR="003B7E79">
        <w:rPr>
          <w:rFonts w:asciiTheme="minorHAnsi" w:hAnsiTheme="minorHAnsi" w:cstheme="minorHAnsi"/>
          <w:sz w:val="24"/>
          <w:szCs w:val="24"/>
        </w:rPr>
        <w:t xml:space="preserve"> </w:t>
      </w:r>
      <w:r w:rsidRPr="00F173A0">
        <w:rPr>
          <w:rFonts w:asciiTheme="minorHAnsi" w:hAnsiTheme="minorHAnsi" w:cstheme="minorHAnsi"/>
          <w:sz w:val="24"/>
          <w:szCs w:val="24"/>
        </w:rPr>
        <w:t>sono strettamente necessari a rivelare la violazione.</w:t>
      </w:r>
    </w:p>
    <w:p w14:paraId="63FC70E3" w14:textId="77777777" w:rsidR="00CC643A" w:rsidRDefault="00CC643A" w:rsidP="00D616B4">
      <w:pPr>
        <w:pStyle w:val="Corpotesto"/>
        <w:ind w:left="142"/>
        <w:contextualSpacing/>
        <w:jc w:val="both"/>
        <w:rPr>
          <w:rFonts w:asciiTheme="minorHAnsi" w:hAnsiTheme="minorHAnsi" w:cstheme="minorHAnsi"/>
          <w:sz w:val="24"/>
          <w:szCs w:val="24"/>
        </w:rPr>
      </w:pPr>
    </w:p>
    <w:p w14:paraId="06E7374C" w14:textId="29132DBB" w:rsidR="00A65982" w:rsidRPr="00A65982" w:rsidRDefault="00A65982" w:rsidP="00D616B4">
      <w:pPr>
        <w:pStyle w:val="Corpotesto"/>
        <w:ind w:left="142"/>
        <w:contextualSpacing/>
        <w:jc w:val="both"/>
        <w:rPr>
          <w:rFonts w:asciiTheme="minorHAnsi" w:hAnsiTheme="minorHAnsi" w:cstheme="minorHAnsi"/>
          <w:b/>
          <w:bCs/>
          <w:sz w:val="24"/>
          <w:szCs w:val="24"/>
        </w:rPr>
      </w:pPr>
      <w:r w:rsidRPr="00A65982">
        <w:rPr>
          <w:rFonts w:asciiTheme="minorHAnsi" w:hAnsiTheme="minorHAnsi" w:cstheme="minorHAnsi"/>
          <w:b/>
          <w:bCs/>
          <w:sz w:val="24"/>
          <w:szCs w:val="24"/>
        </w:rPr>
        <w:t>O) Altri soggetti protetti</w:t>
      </w:r>
    </w:p>
    <w:p w14:paraId="044282AB" w14:textId="77777777" w:rsidR="00A65982" w:rsidRDefault="00A65982" w:rsidP="00D616B4">
      <w:pPr>
        <w:pStyle w:val="Corpotesto"/>
        <w:ind w:left="142"/>
        <w:contextualSpacing/>
        <w:jc w:val="both"/>
        <w:rPr>
          <w:rFonts w:asciiTheme="minorHAnsi" w:hAnsiTheme="minorHAnsi" w:cstheme="minorHAnsi"/>
          <w:sz w:val="24"/>
          <w:szCs w:val="24"/>
        </w:rPr>
      </w:pPr>
    </w:p>
    <w:p w14:paraId="1FAAFFD5" w14:textId="0C3AE8F1" w:rsidR="00A65982" w:rsidRPr="00A65982" w:rsidRDefault="00A65982" w:rsidP="00A65982">
      <w:pPr>
        <w:pStyle w:val="Corpotesto"/>
        <w:ind w:left="142"/>
        <w:contextualSpacing/>
        <w:jc w:val="both"/>
        <w:rPr>
          <w:rFonts w:asciiTheme="minorHAnsi" w:hAnsiTheme="minorHAnsi" w:cstheme="minorHAnsi"/>
          <w:sz w:val="24"/>
          <w:szCs w:val="24"/>
        </w:rPr>
      </w:pPr>
      <w:r>
        <w:rPr>
          <w:rFonts w:asciiTheme="minorHAnsi" w:hAnsiTheme="minorHAnsi" w:cstheme="minorHAnsi"/>
          <w:sz w:val="24"/>
          <w:szCs w:val="24"/>
        </w:rPr>
        <w:t xml:space="preserve">Le misure di protezione descritte ai paragrafi L), M) e N) si </w:t>
      </w:r>
      <w:r w:rsidRPr="00A65982">
        <w:rPr>
          <w:rFonts w:asciiTheme="minorHAnsi" w:hAnsiTheme="minorHAnsi" w:cstheme="minorHAnsi"/>
          <w:sz w:val="24"/>
          <w:szCs w:val="24"/>
        </w:rPr>
        <w:t>applicano anche:</w:t>
      </w:r>
    </w:p>
    <w:p w14:paraId="7E2550D6" w14:textId="1B537481" w:rsidR="00A65982" w:rsidRPr="00A65982" w:rsidRDefault="004F1C20" w:rsidP="004F1C20">
      <w:pPr>
        <w:pStyle w:val="Corpotesto"/>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00A65982" w:rsidRPr="00A65982">
        <w:rPr>
          <w:rFonts w:asciiTheme="minorHAnsi" w:hAnsiTheme="minorHAnsi" w:cstheme="minorHAnsi"/>
          <w:sz w:val="24"/>
          <w:szCs w:val="24"/>
        </w:rPr>
        <w:t xml:space="preserve"> a</w:t>
      </w:r>
      <w:r w:rsidR="00A65982">
        <w:rPr>
          <w:rFonts w:asciiTheme="minorHAnsi" w:hAnsiTheme="minorHAnsi" w:cstheme="minorHAnsi"/>
          <w:sz w:val="24"/>
          <w:szCs w:val="24"/>
        </w:rPr>
        <w:t xml:space="preserve">l </w:t>
      </w:r>
      <w:r w:rsidR="00A65982" w:rsidRPr="00A65982">
        <w:rPr>
          <w:rFonts w:asciiTheme="minorHAnsi" w:hAnsiTheme="minorHAnsi" w:cstheme="minorHAnsi"/>
          <w:sz w:val="24"/>
          <w:szCs w:val="24"/>
        </w:rPr>
        <w:t>facilitator</w:t>
      </w:r>
      <w:r w:rsidR="00A65982">
        <w:rPr>
          <w:rFonts w:asciiTheme="minorHAnsi" w:hAnsiTheme="minorHAnsi" w:cstheme="minorHAnsi"/>
          <w:sz w:val="24"/>
          <w:szCs w:val="24"/>
        </w:rPr>
        <w:t xml:space="preserve">e, da intendersi come la </w:t>
      </w:r>
      <w:r w:rsidR="00A65982" w:rsidRPr="00A65982">
        <w:rPr>
          <w:rFonts w:asciiTheme="minorHAnsi" w:hAnsiTheme="minorHAnsi" w:cstheme="minorHAnsi"/>
          <w:sz w:val="24"/>
          <w:szCs w:val="24"/>
        </w:rPr>
        <w:t xml:space="preserve">persona che assiste </w:t>
      </w:r>
      <w:r w:rsidR="00A65982">
        <w:rPr>
          <w:rFonts w:asciiTheme="minorHAnsi" w:hAnsiTheme="minorHAnsi" w:cstheme="minorHAnsi"/>
          <w:sz w:val="24"/>
          <w:szCs w:val="24"/>
        </w:rPr>
        <w:t>il</w:t>
      </w:r>
      <w:r w:rsidR="00A65982" w:rsidRPr="00A65982">
        <w:rPr>
          <w:rFonts w:asciiTheme="minorHAnsi" w:hAnsiTheme="minorHAnsi" w:cstheme="minorHAnsi"/>
          <w:sz w:val="24"/>
          <w:szCs w:val="24"/>
        </w:rPr>
        <w:t xml:space="preserve"> segnalante nel processo di</w:t>
      </w:r>
      <w:r w:rsidR="00A65982">
        <w:rPr>
          <w:rFonts w:asciiTheme="minorHAnsi" w:hAnsiTheme="minorHAnsi" w:cstheme="minorHAnsi"/>
          <w:sz w:val="24"/>
          <w:szCs w:val="24"/>
        </w:rPr>
        <w:t xml:space="preserve"> </w:t>
      </w:r>
      <w:r w:rsidR="00A65982" w:rsidRPr="00A65982">
        <w:rPr>
          <w:rFonts w:asciiTheme="minorHAnsi" w:hAnsiTheme="minorHAnsi" w:cstheme="minorHAnsi"/>
          <w:sz w:val="24"/>
          <w:szCs w:val="24"/>
        </w:rPr>
        <w:t>segnalazione, operante all'interno del medesimo contesto lavorativo e la cui assistenza deve essere</w:t>
      </w:r>
      <w:r w:rsidR="00A65982">
        <w:rPr>
          <w:rFonts w:asciiTheme="minorHAnsi" w:hAnsiTheme="minorHAnsi" w:cstheme="minorHAnsi"/>
          <w:sz w:val="24"/>
          <w:szCs w:val="24"/>
        </w:rPr>
        <w:t xml:space="preserve"> </w:t>
      </w:r>
      <w:r w:rsidR="00A65982" w:rsidRPr="00A65982">
        <w:rPr>
          <w:rFonts w:asciiTheme="minorHAnsi" w:hAnsiTheme="minorHAnsi" w:cstheme="minorHAnsi"/>
          <w:sz w:val="24"/>
          <w:szCs w:val="24"/>
        </w:rPr>
        <w:t>mantenuta riservata;</w:t>
      </w:r>
    </w:p>
    <w:p w14:paraId="07800540" w14:textId="27F506BA" w:rsidR="00A65982" w:rsidRPr="00A65982" w:rsidRDefault="004F1C20" w:rsidP="004F1C20">
      <w:pPr>
        <w:pStyle w:val="Corpotesto"/>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00A65982" w:rsidRPr="00A65982">
        <w:rPr>
          <w:rFonts w:asciiTheme="minorHAnsi" w:hAnsiTheme="minorHAnsi" w:cstheme="minorHAnsi"/>
          <w:sz w:val="24"/>
          <w:szCs w:val="24"/>
        </w:rPr>
        <w:t xml:space="preserve"> alle persone del medesimo contesto lavorativo </w:t>
      </w:r>
      <w:r w:rsidR="00A65982">
        <w:rPr>
          <w:rFonts w:asciiTheme="minorHAnsi" w:hAnsiTheme="minorHAnsi" w:cstheme="minorHAnsi"/>
          <w:sz w:val="24"/>
          <w:szCs w:val="24"/>
        </w:rPr>
        <w:t xml:space="preserve">del segnalante </w:t>
      </w:r>
      <w:r w:rsidR="00A65982" w:rsidRPr="00A65982">
        <w:rPr>
          <w:rFonts w:asciiTheme="minorHAnsi" w:hAnsiTheme="minorHAnsi" w:cstheme="minorHAnsi"/>
          <w:sz w:val="24"/>
          <w:szCs w:val="24"/>
        </w:rPr>
        <w:t>che sono legate ad ess</w:t>
      </w:r>
      <w:r w:rsidR="00A65982">
        <w:rPr>
          <w:rFonts w:asciiTheme="minorHAnsi" w:hAnsiTheme="minorHAnsi" w:cstheme="minorHAnsi"/>
          <w:sz w:val="24"/>
          <w:szCs w:val="24"/>
        </w:rPr>
        <w:t>o</w:t>
      </w:r>
      <w:r w:rsidR="00A65982" w:rsidRPr="00A65982">
        <w:rPr>
          <w:rFonts w:asciiTheme="minorHAnsi" w:hAnsiTheme="minorHAnsi" w:cstheme="minorHAnsi"/>
          <w:sz w:val="24"/>
          <w:szCs w:val="24"/>
        </w:rPr>
        <w:t xml:space="preserve"> da uno stabile legame affettivo o di parentela entro il quarto grado;</w:t>
      </w:r>
    </w:p>
    <w:p w14:paraId="24C9EE5B" w14:textId="7A10DE35" w:rsidR="00A65982" w:rsidRPr="00A65982" w:rsidRDefault="004F1C20" w:rsidP="004F1C20">
      <w:pPr>
        <w:pStyle w:val="Corpotesto"/>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00A65982" w:rsidRPr="00A65982">
        <w:rPr>
          <w:rFonts w:asciiTheme="minorHAnsi" w:hAnsiTheme="minorHAnsi" w:cstheme="minorHAnsi"/>
          <w:sz w:val="24"/>
          <w:szCs w:val="24"/>
        </w:rPr>
        <w:t xml:space="preserve"> ai colleghi di lavoro del segnalante, che lavorano nel medesimo</w:t>
      </w:r>
      <w:r w:rsidR="00A65982">
        <w:rPr>
          <w:rFonts w:asciiTheme="minorHAnsi" w:hAnsiTheme="minorHAnsi" w:cstheme="minorHAnsi"/>
          <w:sz w:val="24"/>
          <w:szCs w:val="24"/>
        </w:rPr>
        <w:t xml:space="preserve"> </w:t>
      </w:r>
      <w:r w:rsidR="00A65982" w:rsidRPr="00A65982">
        <w:rPr>
          <w:rFonts w:asciiTheme="minorHAnsi" w:hAnsiTheme="minorHAnsi" w:cstheme="minorHAnsi"/>
          <w:sz w:val="24"/>
          <w:szCs w:val="24"/>
        </w:rPr>
        <w:t>contesto lavorativo dell</w:t>
      </w:r>
      <w:r w:rsidR="00A65982">
        <w:rPr>
          <w:rFonts w:asciiTheme="minorHAnsi" w:hAnsiTheme="minorHAnsi" w:cstheme="minorHAnsi"/>
          <w:sz w:val="24"/>
          <w:szCs w:val="24"/>
        </w:rPr>
        <w:t>o</w:t>
      </w:r>
      <w:r w:rsidR="00A65982" w:rsidRPr="00A65982">
        <w:rPr>
          <w:rFonts w:asciiTheme="minorHAnsi" w:hAnsiTheme="minorHAnsi" w:cstheme="minorHAnsi"/>
          <w:sz w:val="24"/>
          <w:szCs w:val="24"/>
        </w:rPr>
        <w:t xml:space="preserve"> stess</w:t>
      </w:r>
      <w:r w:rsidR="00A65982">
        <w:rPr>
          <w:rFonts w:asciiTheme="minorHAnsi" w:hAnsiTheme="minorHAnsi" w:cstheme="minorHAnsi"/>
          <w:sz w:val="24"/>
          <w:szCs w:val="24"/>
        </w:rPr>
        <w:t xml:space="preserve">o </w:t>
      </w:r>
      <w:r w:rsidR="00A65982" w:rsidRPr="00A65982">
        <w:rPr>
          <w:rFonts w:asciiTheme="minorHAnsi" w:hAnsiTheme="minorHAnsi" w:cstheme="minorHAnsi"/>
          <w:sz w:val="24"/>
          <w:szCs w:val="24"/>
        </w:rPr>
        <w:t>e che hanno con detta persona un rapporto abituale e corrente;</w:t>
      </w:r>
    </w:p>
    <w:p w14:paraId="17A562FE" w14:textId="03090979" w:rsidR="00A65982" w:rsidRDefault="004F1C20" w:rsidP="004F1C20">
      <w:pPr>
        <w:pStyle w:val="Corpotesto"/>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00A65982" w:rsidRPr="00A65982">
        <w:rPr>
          <w:rFonts w:asciiTheme="minorHAnsi" w:hAnsiTheme="minorHAnsi" w:cstheme="minorHAnsi"/>
          <w:sz w:val="24"/>
          <w:szCs w:val="24"/>
        </w:rPr>
        <w:t xml:space="preserve"> agli enti di proprietà del</w:t>
      </w:r>
      <w:r w:rsidR="00A65982">
        <w:rPr>
          <w:rFonts w:asciiTheme="minorHAnsi" w:hAnsiTheme="minorHAnsi" w:cstheme="minorHAnsi"/>
          <w:sz w:val="24"/>
          <w:szCs w:val="24"/>
        </w:rPr>
        <w:t xml:space="preserve"> s</w:t>
      </w:r>
      <w:r w:rsidR="00A65982" w:rsidRPr="00A65982">
        <w:rPr>
          <w:rFonts w:asciiTheme="minorHAnsi" w:hAnsiTheme="minorHAnsi" w:cstheme="minorHAnsi"/>
          <w:sz w:val="24"/>
          <w:szCs w:val="24"/>
        </w:rPr>
        <w:t xml:space="preserve">egnalante </w:t>
      </w:r>
      <w:r w:rsidR="00A65982">
        <w:rPr>
          <w:rFonts w:asciiTheme="minorHAnsi" w:hAnsiTheme="minorHAnsi" w:cstheme="minorHAnsi"/>
          <w:sz w:val="24"/>
          <w:szCs w:val="24"/>
        </w:rPr>
        <w:t>o</w:t>
      </w:r>
      <w:r w:rsidR="00A65982" w:rsidRPr="00A65982">
        <w:rPr>
          <w:rFonts w:asciiTheme="minorHAnsi" w:hAnsiTheme="minorHAnsi" w:cstheme="minorHAnsi"/>
          <w:sz w:val="24"/>
          <w:szCs w:val="24"/>
        </w:rPr>
        <w:t xml:space="preserve"> per i quali le stesse</w:t>
      </w:r>
      <w:r w:rsidR="00A65982">
        <w:rPr>
          <w:rFonts w:asciiTheme="minorHAnsi" w:hAnsiTheme="minorHAnsi" w:cstheme="minorHAnsi"/>
          <w:sz w:val="24"/>
          <w:szCs w:val="24"/>
        </w:rPr>
        <w:t xml:space="preserve"> </w:t>
      </w:r>
      <w:r w:rsidR="00A65982" w:rsidRPr="00A65982">
        <w:rPr>
          <w:rFonts w:asciiTheme="minorHAnsi" w:hAnsiTheme="minorHAnsi" w:cstheme="minorHAnsi"/>
          <w:sz w:val="24"/>
          <w:szCs w:val="24"/>
        </w:rPr>
        <w:t>persone lavorano, nonché agli enti che operano nel medesimo contesto lavorativo delle predette</w:t>
      </w:r>
      <w:r w:rsidR="00A65982">
        <w:rPr>
          <w:rFonts w:asciiTheme="minorHAnsi" w:hAnsiTheme="minorHAnsi" w:cstheme="minorHAnsi"/>
          <w:sz w:val="24"/>
          <w:szCs w:val="24"/>
        </w:rPr>
        <w:t xml:space="preserve"> </w:t>
      </w:r>
      <w:r w:rsidR="00A65982" w:rsidRPr="00A65982">
        <w:rPr>
          <w:rFonts w:asciiTheme="minorHAnsi" w:hAnsiTheme="minorHAnsi" w:cstheme="minorHAnsi"/>
          <w:sz w:val="24"/>
          <w:szCs w:val="24"/>
        </w:rPr>
        <w:t>persone.</w:t>
      </w:r>
    </w:p>
    <w:p w14:paraId="6DCD82BB" w14:textId="77777777" w:rsidR="00A65982" w:rsidRDefault="00A65982" w:rsidP="00A65982">
      <w:pPr>
        <w:pStyle w:val="Corpotesto"/>
        <w:ind w:left="142"/>
        <w:contextualSpacing/>
        <w:jc w:val="both"/>
        <w:rPr>
          <w:rFonts w:asciiTheme="minorHAnsi" w:hAnsiTheme="minorHAnsi" w:cstheme="minorHAnsi"/>
          <w:sz w:val="24"/>
          <w:szCs w:val="24"/>
        </w:rPr>
      </w:pPr>
    </w:p>
    <w:p w14:paraId="7BE1FFAA" w14:textId="61EC4435" w:rsidR="00A65982" w:rsidRDefault="00A65982" w:rsidP="00A65982">
      <w:pPr>
        <w:pStyle w:val="Corpotesto"/>
        <w:ind w:left="142"/>
        <w:contextualSpacing/>
        <w:jc w:val="both"/>
        <w:rPr>
          <w:rFonts w:asciiTheme="minorHAnsi" w:hAnsiTheme="minorHAnsi" w:cstheme="minorHAnsi"/>
          <w:sz w:val="24"/>
          <w:szCs w:val="24"/>
        </w:rPr>
      </w:pPr>
      <w:r>
        <w:rPr>
          <w:rFonts w:asciiTheme="minorHAnsi" w:hAnsiTheme="minorHAnsi" w:cstheme="minorHAnsi"/>
          <w:sz w:val="24"/>
          <w:szCs w:val="24"/>
        </w:rPr>
        <w:t>Le misure predette si applicano anche nel caso in cui il segnalante abbia</w:t>
      </w:r>
      <w:r w:rsidRPr="00A65982">
        <w:rPr>
          <w:rFonts w:asciiTheme="minorHAnsi" w:hAnsiTheme="minorHAnsi" w:cstheme="minorHAnsi"/>
          <w:sz w:val="24"/>
          <w:szCs w:val="24"/>
        </w:rPr>
        <w:t xml:space="preserve"> sporto una denuncia</w:t>
      </w:r>
      <w:r>
        <w:rPr>
          <w:rFonts w:asciiTheme="minorHAnsi" w:hAnsiTheme="minorHAnsi" w:cstheme="minorHAnsi"/>
          <w:sz w:val="24"/>
          <w:szCs w:val="24"/>
        </w:rPr>
        <w:t xml:space="preserve"> </w:t>
      </w:r>
      <w:r w:rsidRPr="00A65982">
        <w:rPr>
          <w:rFonts w:asciiTheme="minorHAnsi" w:hAnsiTheme="minorHAnsi" w:cstheme="minorHAnsi"/>
          <w:sz w:val="24"/>
          <w:szCs w:val="24"/>
        </w:rPr>
        <w:t xml:space="preserve">all'autorità giudiziaria o contabile o che </w:t>
      </w:r>
      <w:r>
        <w:rPr>
          <w:rFonts w:asciiTheme="minorHAnsi" w:hAnsiTheme="minorHAnsi" w:cstheme="minorHAnsi"/>
          <w:sz w:val="24"/>
          <w:szCs w:val="24"/>
        </w:rPr>
        <w:t>abbia</w:t>
      </w:r>
      <w:r w:rsidRPr="00A65982">
        <w:rPr>
          <w:rFonts w:asciiTheme="minorHAnsi" w:hAnsiTheme="minorHAnsi" w:cstheme="minorHAnsi"/>
          <w:sz w:val="24"/>
          <w:szCs w:val="24"/>
        </w:rPr>
        <w:t xml:space="preserve"> effettuato una divulgazione pubblica</w:t>
      </w:r>
      <w:r>
        <w:rPr>
          <w:rFonts w:asciiTheme="minorHAnsi" w:hAnsiTheme="minorHAnsi" w:cstheme="minorHAnsi"/>
          <w:sz w:val="24"/>
          <w:szCs w:val="24"/>
        </w:rPr>
        <w:t xml:space="preserve"> nel rispetto di quanto previsto dal </w:t>
      </w:r>
      <w:r w:rsidR="004E0B28">
        <w:rPr>
          <w:rFonts w:asciiTheme="minorHAnsi" w:hAnsiTheme="minorHAnsi" w:cstheme="minorHAnsi"/>
          <w:sz w:val="24"/>
          <w:szCs w:val="24"/>
        </w:rPr>
        <w:t>Decreto</w:t>
      </w:r>
      <w:r>
        <w:rPr>
          <w:rFonts w:asciiTheme="minorHAnsi" w:hAnsiTheme="minorHAnsi" w:cstheme="minorHAnsi"/>
          <w:sz w:val="24"/>
          <w:szCs w:val="24"/>
        </w:rPr>
        <w:t>.</w:t>
      </w:r>
    </w:p>
    <w:p w14:paraId="36C13DFB" w14:textId="77777777" w:rsidR="004E0B28" w:rsidRDefault="004E0B28" w:rsidP="00A65982">
      <w:pPr>
        <w:pStyle w:val="Corpotesto"/>
        <w:ind w:left="142"/>
        <w:contextualSpacing/>
        <w:jc w:val="both"/>
        <w:rPr>
          <w:rFonts w:asciiTheme="minorHAnsi" w:hAnsiTheme="minorHAnsi" w:cstheme="minorHAnsi"/>
          <w:sz w:val="24"/>
          <w:szCs w:val="24"/>
        </w:rPr>
      </w:pPr>
    </w:p>
    <w:p w14:paraId="260549E3" w14:textId="622B2E4C" w:rsidR="004E0B28" w:rsidRPr="004E0B28" w:rsidRDefault="004E0B28" w:rsidP="00A65982">
      <w:pPr>
        <w:pStyle w:val="Corpotesto"/>
        <w:ind w:left="142"/>
        <w:contextualSpacing/>
        <w:jc w:val="both"/>
        <w:rPr>
          <w:rFonts w:asciiTheme="minorHAnsi" w:hAnsiTheme="minorHAnsi" w:cstheme="minorHAnsi"/>
          <w:b/>
          <w:bCs/>
          <w:sz w:val="24"/>
          <w:szCs w:val="24"/>
        </w:rPr>
      </w:pPr>
      <w:r w:rsidRPr="004E0B28">
        <w:rPr>
          <w:rFonts w:asciiTheme="minorHAnsi" w:hAnsiTheme="minorHAnsi" w:cstheme="minorHAnsi"/>
          <w:b/>
          <w:bCs/>
          <w:sz w:val="24"/>
          <w:szCs w:val="24"/>
        </w:rPr>
        <w:t>P) Condizioni per l’applicazione delle misure di protezione</w:t>
      </w:r>
    </w:p>
    <w:p w14:paraId="30B8AEF3" w14:textId="77777777" w:rsidR="004E0B28" w:rsidRDefault="004E0B28" w:rsidP="00A65982">
      <w:pPr>
        <w:pStyle w:val="Corpotesto"/>
        <w:ind w:left="142"/>
        <w:contextualSpacing/>
        <w:jc w:val="both"/>
        <w:rPr>
          <w:rFonts w:asciiTheme="minorHAnsi" w:hAnsiTheme="minorHAnsi" w:cstheme="minorHAnsi"/>
          <w:sz w:val="24"/>
          <w:szCs w:val="24"/>
        </w:rPr>
      </w:pPr>
    </w:p>
    <w:p w14:paraId="2D6D9FED" w14:textId="051A88F9" w:rsidR="00CB7CCA" w:rsidRPr="00CB7CCA" w:rsidRDefault="00CB7CCA" w:rsidP="00D616B4">
      <w:pPr>
        <w:pStyle w:val="Corpotesto"/>
        <w:ind w:left="142"/>
        <w:contextualSpacing/>
        <w:jc w:val="both"/>
        <w:rPr>
          <w:rFonts w:asciiTheme="minorHAnsi" w:hAnsiTheme="minorHAnsi" w:cstheme="minorHAnsi"/>
          <w:sz w:val="24"/>
          <w:szCs w:val="24"/>
        </w:rPr>
      </w:pPr>
      <w:r w:rsidRPr="00CB7CCA">
        <w:rPr>
          <w:rFonts w:asciiTheme="minorHAnsi" w:hAnsiTheme="minorHAnsi" w:cstheme="minorHAnsi"/>
          <w:sz w:val="24"/>
          <w:szCs w:val="24"/>
        </w:rPr>
        <w:t xml:space="preserve">Le misure di protezione </w:t>
      </w:r>
      <w:r w:rsidR="004E0B28">
        <w:rPr>
          <w:rFonts w:asciiTheme="minorHAnsi" w:hAnsiTheme="minorHAnsi" w:cstheme="minorHAnsi"/>
          <w:sz w:val="24"/>
          <w:szCs w:val="24"/>
        </w:rPr>
        <w:t>indicate ai paragrafi precedenti (L, M, N, O)</w:t>
      </w:r>
      <w:r w:rsidRPr="00CB7CCA">
        <w:rPr>
          <w:rFonts w:asciiTheme="minorHAnsi" w:hAnsiTheme="minorHAnsi" w:cstheme="minorHAnsi"/>
          <w:sz w:val="24"/>
          <w:szCs w:val="24"/>
        </w:rPr>
        <w:t xml:space="preserve"> si applicano a condizione che:</w:t>
      </w:r>
    </w:p>
    <w:p w14:paraId="619D23A2" w14:textId="091E8567" w:rsidR="00CB7CCA" w:rsidRPr="00CB7CCA" w:rsidRDefault="004E0B28" w:rsidP="004E0B28">
      <w:pPr>
        <w:pStyle w:val="Corpotesto"/>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w:t>
      </w:r>
      <w:r w:rsidR="00CB7CCA" w:rsidRPr="00CB7CCA">
        <w:rPr>
          <w:rFonts w:asciiTheme="minorHAnsi" w:hAnsiTheme="minorHAnsi" w:cstheme="minorHAnsi"/>
          <w:sz w:val="24"/>
          <w:szCs w:val="24"/>
        </w:rPr>
        <w:t xml:space="preserve"> al momento della </w:t>
      </w:r>
      <w:r>
        <w:rPr>
          <w:rFonts w:asciiTheme="minorHAnsi" w:hAnsiTheme="minorHAnsi" w:cstheme="minorHAnsi"/>
          <w:sz w:val="24"/>
          <w:szCs w:val="24"/>
        </w:rPr>
        <w:t>s</w:t>
      </w:r>
      <w:r w:rsidR="00CB7CCA" w:rsidRPr="00CB7CCA">
        <w:rPr>
          <w:rFonts w:asciiTheme="minorHAnsi" w:hAnsiTheme="minorHAnsi" w:cstheme="minorHAnsi"/>
          <w:sz w:val="24"/>
          <w:szCs w:val="24"/>
        </w:rPr>
        <w:t xml:space="preserve">egnalazione, </w:t>
      </w:r>
      <w:r>
        <w:rPr>
          <w:rFonts w:asciiTheme="minorHAnsi" w:hAnsiTheme="minorHAnsi" w:cstheme="minorHAnsi"/>
          <w:sz w:val="24"/>
          <w:szCs w:val="24"/>
        </w:rPr>
        <w:t>il segnalante</w:t>
      </w:r>
      <w:r w:rsidR="00CB7CCA" w:rsidRPr="00CB7CCA">
        <w:rPr>
          <w:rFonts w:asciiTheme="minorHAnsi" w:hAnsiTheme="minorHAnsi" w:cstheme="minorHAnsi"/>
          <w:sz w:val="24"/>
          <w:szCs w:val="24"/>
        </w:rPr>
        <w:t xml:space="preserve"> avesse fondato motivo di ritenere che le informazioni sulle </w:t>
      </w:r>
      <w:r>
        <w:rPr>
          <w:rFonts w:asciiTheme="minorHAnsi" w:hAnsiTheme="minorHAnsi" w:cstheme="minorHAnsi"/>
          <w:sz w:val="24"/>
          <w:szCs w:val="24"/>
        </w:rPr>
        <w:t>v</w:t>
      </w:r>
      <w:r w:rsidR="00CB7CCA" w:rsidRPr="00CB7CCA">
        <w:rPr>
          <w:rFonts w:asciiTheme="minorHAnsi" w:hAnsiTheme="minorHAnsi" w:cstheme="minorHAnsi"/>
          <w:sz w:val="24"/>
          <w:szCs w:val="24"/>
        </w:rPr>
        <w:t xml:space="preserve">iolazioni segnalate o denunciate fossero vere e rientrassero nell’ambito di applicazione del </w:t>
      </w:r>
      <w:r>
        <w:rPr>
          <w:rFonts w:asciiTheme="minorHAnsi" w:hAnsiTheme="minorHAnsi" w:cstheme="minorHAnsi"/>
          <w:sz w:val="24"/>
          <w:szCs w:val="24"/>
        </w:rPr>
        <w:t>Decreto</w:t>
      </w:r>
      <w:r w:rsidR="00CB7CCA" w:rsidRPr="00CB7CCA">
        <w:rPr>
          <w:rFonts w:asciiTheme="minorHAnsi" w:hAnsiTheme="minorHAnsi" w:cstheme="minorHAnsi"/>
          <w:sz w:val="24"/>
          <w:szCs w:val="24"/>
        </w:rPr>
        <w:t>;</w:t>
      </w:r>
    </w:p>
    <w:p w14:paraId="646CE434" w14:textId="45B1D845" w:rsidR="00CB7CCA" w:rsidRPr="00CB7CCA" w:rsidRDefault="004E0B28" w:rsidP="004E0B28">
      <w:pPr>
        <w:pStyle w:val="Corpotesto"/>
        <w:ind w:left="142" w:firstLine="578"/>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00CB7CCA" w:rsidRPr="00CB7CCA">
        <w:rPr>
          <w:rFonts w:asciiTheme="minorHAnsi" w:hAnsiTheme="minorHAnsi" w:cstheme="minorHAnsi"/>
          <w:sz w:val="24"/>
          <w:szCs w:val="24"/>
        </w:rPr>
        <w:t xml:space="preserve">la </w:t>
      </w:r>
      <w:r>
        <w:rPr>
          <w:rFonts w:asciiTheme="minorHAnsi" w:hAnsiTheme="minorHAnsi" w:cstheme="minorHAnsi"/>
          <w:sz w:val="24"/>
          <w:szCs w:val="24"/>
        </w:rPr>
        <w:t>s</w:t>
      </w:r>
      <w:r w:rsidR="00CB7CCA" w:rsidRPr="00CB7CCA">
        <w:rPr>
          <w:rFonts w:asciiTheme="minorHAnsi" w:hAnsiTheme="minorHAnsi" w:cstheme="minorHAnsi"/>
          <w:sz w:val="24"/>
          <w:szCs w:val="24"/>
        </w:rPr>
        <w:t>egnalazione è stata effettuata in conformità a quanto previsto dal Decreto Whistleblowing.</w:t>
      </w:r>
    </w:p>
    <w:p w14:paraId="4D89678D" w14:textId="77777777" w:rsidR="004F1C20" w:rsidRDefault="004F1C20" w:rsidP="00D616B4">
      <w:pPr>
        <w:pStyle w:val="Corpotesto"/>
        <w:ind w:left="142"/>
        <w:contextualSpacing/>
        <w:jc w:val="both"/>
        <w:rPr>
          <w:rFonts w:asciiTheme="minorHAnsi" w:hAnsiTheme="minorHAnsi" w:cstheme="minorHAnsi"/>
          <w:sz w:val="24"/>
          <w:szCs w:val="24"/>
        </w:rPr>
      </w:pPr>
    </w:p>
    <w:p w14:paraId="407B7D60" w14:textId="7A6DED24" w:rsidR="00CB7CCA" w:rsidRDefault="00CB7CCA" w:rsidP="00D616B4">
      <w:pPr>
        <w:pStyle w:val="Corpotesto"/>
        <w:ind w:left="142"/>
        <w:contextualSpacing/>
        <w:jc w:val="both"/>
        <w:rPr>
          <w:rFonts w:asciiTheme="minorHAnsi" w:hAnsiTheme="minorHAnsi" w:cstheme="minorHAnsi"/>
          <w:sz w:val="24"/>
          <w:szCs w:val="24"/>
        </w:rPr>
      </w:pPr>
      <w:r w:rsidRPr="00CB7CCA">
        <w:rPr>
          <w:rFonts w:asciiTheme="minorHAnsi" w:hAnsiTheme="minorHAnsi" w:cstheme="minorHAnsi"/>
          <w:sz w:val="24"/>
          <w:szCs w:val="24"/>
        </w:rPr>
        <w:lastRenderedPageBreak/>
        <w:t xml:space="preserve">Le misure di protezione </w:t>
      </w:r>
      <w:r w:rsidR="004F1C20">
        <w:rPr>
          <w:rFonts w:asciiTheme="minorHAnsi" w:hAnsiTheme="minorHAnsi" w:cstheme="minorHAnsi"/>
          <w:sz w:val="24"/>
          <w:szCs w:val="24"/>
        </w:rPr>
        <w:t xml:space="preserve">non </w:t>
      </w:r>
      <w:r w:rsidRPr="00CB7CCA">
        <w:rPr>
          <w:rFonts w:asciiTheme="minorHAnsi" w:hAnsiTheme="minorHAnsi" w:cstheme="minorHAnsi"/>
          <w:sz w:val="24"/>
          <w:szCs w:val="24"/>
        </w:rPr>
        <w:t xml:space="preserve">trovano applicazione in caso di </w:t>
      </w:r>
      <w:r w:rsidR="004F1C20">
        <w:rPr>
          <w:rFonts w:asciiTheme="minorHAnsi" w:hAnsiTheme="minorHAnsi" w:cstheme="minorHAnsi"/>
          <w:sz w:val="24"/>
          <w:szCs w:val="24"/>
        </w:rPr>
        <w:t>s</w:t>
      </w:r>
      <w:r w:rsidRPr="00CB7CCA">
        <w:rPr>
          <w:rFonts w:asciiTheme="minorHAnsi" w:hAnsiTheme="minorHAnsi" w:cstheme="minorHAnsi"/>
          <w:sz w:val="24"/>
          <w:szCs w:val="24"/>
        </w:rPr>
        <w:t xml:space="preserve">egnalazione </w:t>
      </w:r>
      <w:r w:rsidR="004F1C20">
        <w:rPr>
          <w:rFonts w:asciiTheme="minorHAnsi" w:hAnsiTheme="minorHAnsi" w:cstheme="minorHAnsi"/>
          <w:sz w:val="24"/>
          <w:szCs w:val="24"/>
        </w:rPr>
        <w:t>a</w:t>
      </w:r>
      <w:r w:rsidRPr="00CB7CCA">
        <w:rPr>
          <w:rFonts w:asciiTheme="minorHAnsi" w:hAnsiTheme="minorHAnsi" w:cstheme="minorHAnsi"/>
          <w:sz w:val="24"/>
          <w:szCs w:val="24"/>
        </w:rPr>
        <w:t>nonima, s</w:t>
      </w:r>
      <w:r w:rsidR="004F1C20">
        <w:rPr>
          <w:rFonts w:asciiTheme="minorHAnsi" w:hAnsiTheme="minorHAnsi" w:cstheme="minorHAnsi"/>
          <w:sz w:val="24"/>
          <w:szCs w:val="24"/>
        </w:rPr>
        <w:t xml:space="preserve">alvo il caso in cui </w:t>
      </w:r>
      <w:r w:rsidRPr="00CB7CCA">
        <w:rPr>
          <w:rFonts w:asciiTheme="minorHAnsi" w:hAnsiTheme="minorHAnsi" w:cstheme="minorHAnsi"/>
          <w:sz w:val="24"/>
          <w:szCs w:val="24"/>
        </w:rPr>
        <w:t xml:space="preserve">il </w:t>
      </w:r>
      <w:r w:rsidR="004F1C20">
        <w:rPr>
          <w:rFonts w:asciiTheme="minorHAnsi" w:hAnsiTheme="minorHAnsi" w:cstheme="minorHAnsi"/>
          <w:sz w:val="24"/>
          <w:szCs w:val="24"/>
        </w:rPr>
        <w:t>s</w:t>
      </w:r>
      <w:r w:rsidRPr="00CB7CCA">
        <w:rPr>
          <w:rFonts w:asciiTheme="minorHAnsi" w:hAnsiTheme="minorHAnsi" w:cstheme="minorHAnsi"/>
          <w:sz w:val="24"/>
          <w:szCs w:val="24"/>
        </w:rPr>
        <w:t xml:space="preserve">egnalante </w:t>
      </w:r>
      <w:r w:rsidR="004F1C20">
        <w:rPr>
          <w:rFonts w:asciiTheme="minorHAnsi" w:hAnsiTheme="minorHAnsi" w:cstheme="minorHAnsi"/>
          <w:sz w:val="24"/>
          <w:szCs w:val="24"/>
        </w:rPr>
        <w:t>sia</w:t>
      </w:r>
      <w:r w:rsidRPr="00CB7CCA">
        <w:rPr>
          <w:rFonts w:asciiTheme="minorHAnsi" w:hAnsiTheme="minorHAnsi" w:cstheme="minorHAnsi"/>
          <w:sz w:val="24"/>
          <w:szCs w:val="24"/>
        </w:rPr>
        <w:t xml:space="preserve"> stato successivamente identificato e</w:t>
      </w:r>
      <w:r w:rsidR="004F1C20">
        <w:rPr>
          <w:rFonts w:asciiTheme="minorHAnsi" w:hAnsiTheme="minorHAnsi" w:cstheme="minorHAnsi"/>
          <w:sz w:val="24"/>
          <w:szCs w:val="24"/>
        </w:rPr>
        <w:t xml:space="preserve">d abbia </w:t>
      </w:r>
      <w:r w:rsidRPr="00CB7CCA">
        <w:rPr>
          <w:rFonts w:asciiTheme="minorHAnsi" w:hAnsiTheme="minorHAnsi" w:cstheme="minorHAnsi"/>
          <w:sz w:val="24"/>
          <w:szCs w:val="24"/>
        </w:rPr>
        <w:t>subito ritorsioni.</w:t>
      </w:r>
    </w:p>
    <w:p w14:paraId="48728703" w14:textId="77777777" w:rsidR="00911BB1" w:rsidRDefault="00911BB1" w:rsidP="00D616B4">
      <w:pPr>
        <w:pStyle w:val="Corpotesto"/>
        <w:ind w:left="142"/>
        <w:contextualSpacing/>
        <w:jc w:val="both"/>
        <w:rPr>
          <w:rFonts w:asciiTheme="minorHAnsi" w:hAnsiTheme="minorHAnsi" w:cstheme="minorHAnsi"/>
          <w:sz w:val="24"/>
          <w:szCs w:val="24"/>
        </w:rPr>
      </w:pPr>
    </w:p>
    <w:p w14:paraId="0BE5222A" w14:textId="77777777" w:rsidR="00911BB1" w:rsidRDefault="00911BB1" w:rsidP="00911BB1">
      <w:pPr>
        <w:pStyle w:val="Corpotesto"/>
        <w:ind w:left="142"/>
        <w:contextualSpacing/>
        <w:jc w:val="both"/>
        <w:rPr>
          <w:rFonts w:asciiTheme="minorHAnsi" w:hAnsiTheme="minorHAnsi" w:cstheme="minorHAnsi"/>
          <w:sz w:val="24"/>
          <w:szCs w:val="24"/>
        </w:rPr>
      </w:pPr>
      <w:r w:rsidRPr="00911BB1">
        <w:rPr>
          <w:rFonts w:asciiTheme="minorHAnsi" w:hAnsiTheme="minorHAnsi" w:cstheme="minorHAnsi"/>
          <w:sz w:val="24"/>
          <w:szCs w:val="24"/>
        </w:rPr>
        <w:t>Salvo quanto previsto dall'articolo 20</w:t>
      </w:r>
      <w:r>
        <w:rPr>
          <w:rFonts w:asciiTheme="minorHAnsi" w:hAnsiTheme="minorHAnsi" w:cstheme="minorHAnsi"/>
          <w:sz w:val="24"/>
          <w:szCs w:val="24"/>
        </w:rPr>
        <w:t xml:space="preserve"> del Decreto (v. paragrafo N)</w:t>
      </w:r>
      <w:r w:rsidRPr="00911BB1">
        <w:rPr>
          <w:rFonts w:asciiTheme="minorHAnsi" w:hAnsiTheme="minorHAnsi" w:cstheme="minorHAnsi"/>
          <w:sz w:val="24"/>
          <w:szCs w:val="24"/>
        </w:rPr>
        <w:t>, quando è accertata, anche con sentenza di primo grado, la</w:t>
      </w:r>
      <w:r>
        <w:rPr>
          <w:rFonts w:asciiTheme="minorHAnsi" w:hAnsiTheme="minorHAnsi" w:cstheme="minorHAnsi"/>
          <w:sz w:val="24"/>
          <w:szCs w:val="24"/>
        </w:rPr>
        <w:t xml:space="preserve"> </w:t>
      </w:r>
      <w:r w:rsidRPr="00911BB1">
        <w:rPr>
          <w:rFonts w:asciiTheme="minorHAnsi" w:hAnsiTheme="minorHAnsi" w:cstheme="minorHAnsi"/>
          <w:sz w:val="24"/>
          <w:szCs w:val="24"/>
        </w:rPr>
        <w:t>responsabilità penale del</w:t>
      </w:r>
      <w:r>
        <w:rPr>
          <w:rFonts w:asciiTheme="minorHAnsi" w:hAnsiTheme="minorHAnsi" w:cstheme="minorHAnsi"/>
          <w:sz w:val="24"/>
          <w:szCs w:val="24"/>
        </w:rPr>
        <w:t xml:space="preserve"> </w:t>
      </w:r>
      <w:r w:rsidRPr="00911BB1">
        <w:rPr>
          <w:rFonts w:asciiTheme="minorHAnsi" w:hAnsiTheme="minorHAnsi" w:cstheme="minorHAnsi"/>
          <w:sz w:val="24"/>
          <w:szCs w:val="24"/>
        </w:rPr>
        <w:t>segnalante per i reati di diffamazione o di calunnia o comunque</w:t>
      </w:r>
      <w:r>
        <w:rPr>
          <w:rFonts w:asciiTheme="minorHAnsi" w:hAnsiTheme="minorHAnsi" w:cstheme="minorHAnsi"/>
          <w:sz w:val="24"/>
          <w:szCs w:val="24"/>
        </w:rPr>
        <w:t xml:space="preserve"> </w:t>
      </w:r>
      <w:r w:rsidRPr="00911BB1">
        <w:rPr>
          <w:rFonts w:asciiTheme="minorHAnsi" w:hAnsiTheme="minorHAnsi" w:cstheme="minorHAnsi"/>
          <w:sz w:val="24"/>
          <w:szCs w:val="24"/>
        </w:rPr>
        <w:t>per i medesimi reati commessi con la denuncia all'autorità giudiziaria o contabile ovvero la sua</w:t>
      </w:r>
      <w:r>
        <w:rPr>
          <w:rFonts w:asciiTheme="minorHAnsi" w:hAnsiTheme="minorHAnsi" w:cstheme="minorHAnsi"/>
          <w:sz w:val="24"/>
          <w:szCs w:val="24"/>
        </w:rPr>
        <w:t xml:space="preserve"> </w:t>
      </w:r>
      <w:r w:rsidRPr="00911BB1">
        <w:rPr>
          <w:rFonts w:asciiTheme="minorHAnsi" w:hAnsiTheme="minorHAnsi" w:cstheme="minorHAnsi"/>
          <w:sz w:val="24"/>
          <w:szCs w:val="24"/>
        </w:rPr>
        <w:t>responsabilità civile, per lo stesso titolo, nei casi di dolo o colpa grave, le tutele d</w:t>
      </w:r>
      <w:r>
        <w:rPr>
          <w:rFonts w:asciiTheme="minorHAnsi" w:hAnsiTheme="minorHAnsi" w:cstheme="minorHAnsi"/>
          <w:sz w:val="24"/>
          <w:szCs w:val="24"/>
        </w:rPr>
        <w:t xml:space="preserve">escritte nei paragrafi precedenti </w:t>
      </w:r>
      <w:r w:rsidRPr="00911BB1">
        <w:rPr>
          <w:rFonts w:asciiTheme="minorHAnsi" w:hAnsiTheme="minorHAnsi" w:cstheme="minorHAnsi"/>
          <w:sz w:val="24"/>
          <w:szCs w:val="24"/>
        </w:rPr>
        <w:t>non sono garantite e al</w:t>
      </w:r>
      <w:r>
        <w:rPr>
          <w:rFonts w:asciiTheme="minorHAnsi" w:hAnsiTheme="minorHAnsi" w:cstheme="minorHAnsi"/>
          <w:sz w:val="24"/>
          <w:szCs w:val="24"/>
        </w:rPr>
        <w:t xml:space="preserve"> </w:t>
      </w:r>
      <w:r w:rsidRPr="00911BB1">
        <w:rPr>
          <w:rFonts w:asciiTheme="minorHAnsi" w:hAnsiTheme="minorHAnsi" w:cstheme="minorHAnsi"/>
          <w:sz w:val="24"/>
          <w:szCs w:val="24"/>
        </w:rPr>
        <w:t>segnalante o denunciante è irrogata una sanzione disciplinare</w:t>
      </w:r>
      <w:r>
        <w:rPr>
          <w:rFonts w:asciiTheme="minorHAnsi" w:hAnsiTheme="minorHAnsi" w:cstheme="minorHAnsi"/>
          <w:sz w:val="24"/>
          <w:szCs w:val="24"/>
        </w:rPr>
        <w:t>.</w:t>
      </w:r>
    </w:p>
    <w:p w14:paraId="434AA53E" w14:textId="77777777" w:rsidR="00273AA8" w:rsidRDefault="00273AA8" w:rsidP="00911BB1">
      <w:pPr>
        <w:pStyle w:val="Corpotesto"/>
        <w:ind w:left="142"/>
        <w:contextualSpacing/>
        <w:jc w:val="both"/>
        <w:rPr>
          <w:rFonts w:asciiTheme="minorHAnsi" w:hAnsiTheme="minorHAnsi" w:cstheme="minorHAnsi"/>
          <w:b/>
          <w:bCs/>
          <w:sz w:val="24"/>
          <w:szCs w:val="24"/>
        </w:rPr>
      </w:pPr>
    </w:p>
    <w:p w14:paraId="33E61715" w14:textId="7DABCFAA" w:rsidR="00CB7CCA" w:rsidRPr="004F1C20" w:rsidRDefault="004F1C20" w:rsidP="00911BB1">
      <w:pPr>
        <w:pStyle w:val="Corpotesto"/>
        <w:ind w:left="142"/>
        <w:contextualSpacing/>
        <w:jc w:val="both"/>
        <w:rPr>
          <w:rFonts w:asciiTheme="minorHAnsi" w:hAnsiTheme="minorHAnsi" w:cstheme="minorHAnsi"/>
          <w:b/>
          <w:bCs/>
          <w:sz w:val="24"/>
          <w:szCs w:val="24"/>
        </w:rPr>
      </w:pPr>
      <w:r w:rsidRPr="004F1C20">
        <w:rPr>
          <w:rFonts w:asciiTheme="minorHAnsi" w:hAnsiTheme="minorHAnsi" w:cstheme="minorHAnsi"/>
          <w:b/>
          <w:bCs/>
          <w:sz w:val="24"/>
          <w:szCs w:val="24"/>
        </w:rPr>
        <w:t>Q) Trattamento dei dati personali</w:t>
      </w:r>
    </w:p>
    <w:p w14:paraId="198B664F" w14:textId="77777777" w:rsidR="00CB7CCA" w:rsidRDefault="00CB7CCA" w:rsidP="00D616B4">
      <w:pPr>
        <w:pStyle w:val="Corpotesto"/>
        <w:ind w:left="142"/>
        <w:contextualSpacing/>
        <w:rPr>
          <w:rFonts w:asciiTheme="minorHAnsi" w:hAnsiTheme="minorHAnsi" w:cstheme="minorHAnsi"/>
          <w:sz w:val="24"/>
          <w:szCs w:val="24"/>
        </w:rPr>
      </w:pPr>
    </w:p>
    <w:p w14:paraId="04B60BCF" w14:textId="1331FAA0" w:rsidR="006E5D06" w:rsidRPr="006E5D06" w:rsidRDefault="006E5D06" w:rsidP="006E5D06">
      <w:pPr>
        <w:pStyle w:val="Corpotesto"/>
        <w:spacing w:before="1"/>
        <w:ind w:left="142"/>
        <w:contextualSpacing/>
        <w:jc w:val="both"/>
        <w:rPr>
          <w:rFonts w:asciiTheme="minorHAnsi" w:hAnsiTheme="minorHAnsi" w:cstheme="minorHAnsi"/>
          <w:sz w:val="24"/>
          <w:szCs w:val="24"/>
        </w:rPr>
      </w:pPr>
      <w:r>
        <w:rPr>
          <w:rFonts w:asciiTheme="minorHAnsi" w:hAnsiTheme="minorHAnsi" w:cstheme="minorHAnsi"/>
          <w:sz w:val="24"/>
          <w:szCs w:val="24"/>
        </w:rPr>
        <w:t>La Società, quale</w:t>
      </w:r>
      <w:r w:rsidRPr="006E5D06">
        <w:rPr>
          <w:rFonts w:asciiTheme="minorHAnsi" w:hAnsiTheme="minorHAnsi" w:cstheme="minorHAnsi"/>
          <w:sz w:val="24"/>
          <w:szCs w:val="24"/>
        </w:rPr>
        <w:t xml:space="preserve"> Titolare del trattamento</w:t>
      </w:r>
      <w:r>
        <w:rPr>
          <w:rFonts w:asciiTheme="minorHAnsi" w:hAnsiTheme="minorHAnsi" w:cstheme="minorHAnsi"/>
          <w:sz w:val="24"/>
          <w:szCs w:val="24"/>
        </w:rPr>
        <w:t>,</w:t>
      </w:r>
      <w:r w:rsidRPr="006E5D06">
        <w:rPr>
          <w:rFonts w:asciiTheme="minorHAnsi" w:hAnsiTheme="minorHAnsi" w:cstheme="minorHAnsi"/>
          <w:sz w:val="24"/>
          <w:szCs w:val="24"/>
        </w:rPr>
        <w:t xml:space="preserve"> informa che i dati personali (ivi inclusi eventuali dati “sensibili”, quali l’origine razziale ed etnica, le convinzioni religiose, filosofiche, le opinioni politiche, l’adesione a partiti politici, sindacati, nonché i dati personali idonei a rivelare lo stato di salute e l’orientamento sessuale) dei </w:t>
      </w:r>
      <w:r>
        <w:rPr>
          <w:rFonts w:asciiTheme="minorHAnsi" w:hAnsiTheme="minorHAnsi" w:cstheme="minorHAnsi"/>
          <w:sz w:val="24"/>
          <w:szCs w:val="24"/>
        </w:rPr>
        <w:t>s</w:t>
      </w:r>
      <w:r w:rsidRPr="006E5D06">
        <w:rPr>
          <w:rFonts w:asciiTheme="minorHAnsi" w:hAnsiTheme="minorHAnsi" w:cstheme="minorHAnsi"/>
          <w:sz w:val="24"/>
          <w:szCs w:val="24"/>
        </w:rPr>
        <w:t xml:space="preserve">egnalanti e di altri soggetti eventualmente coinvolti, acquisiti in occasione della gestione delle segnalazioni, saranno trattati in piena conformità a quanto stabilito dalle normative vigenti in materia di protezione dei dati personali (Regolamento UE 2016/679, </w:t>
      </w:r>
      <w:proofErr w:type="spellStart"/>
      <w:r w:rsidRPr="006E5D06">
        <w:rPr>
          <w:rFonts w:asciiTheme="minorHAnsi" w:hAnsiTheme="minorHAnsi" w:cstheme="minorHAnsi"/>
          <w:sz w:val="24"/>
          <w:szCs w:val="24"/>
        </w:rPr>
        <w:t>d.lgs</w:t>
      </w:r>
      <w:proofErr w:type="spellEnd"/>
      <w:r w:rsidRPr="006E5D06">
        <w:rPr>
          <w:rFonts w:asciiTheme="minorHAnsi" w:hAnsiTheme="minorHAnsi" w:cstheme="minorHAnsi"/>
          <w:sz w:val="24"/>
          <w:szCs w:val="24"/>
        </w:rPr>
        <w:t xml:space="preserve"> 196/2003)  e limitati a quelli strettamente necessari per verificare la fondatezza della </w:t>
      </w:r>
      <w:r w:rsidR="00240F4D">
        <w:rPr>
          <w:rFonts w:asciiTheme="minorHAnsi" w:hAnsiTheme="minorHAnsi" w:cstheme="minorHAnsi"/>
          <w:sz w:val="24"/>
          <w:szCs w:val="24"/>
        </w:rPr>
        <w:t>s</w:t>
      </w:r>
      <w:r w:rsidRPr="006E5D06">
        <w:rPr>
          <w:rFonts w:asciiTheme="minorHAnsi" w:hAnsiTheme="minorHAnsi" w:cstheme="minorHAnsi"/>
          <w:sz w:val="24"/>
          <w:szCs w:val="24"/>
        </w:rPr>
        <w:t xml:space="preserve">egnalazione e per la gestione della stessa. </w:t>
      </w:r>
    </w:p>
    <w:p w14:paraId="09D3B674" w14:textId="77777777" w:rsidR="006E5D06" w:rsidRDefault="006E5D06" w:rsidP="006E5D06">
      <w:pPr>
        <w:pStyle w:val="Corpotesto"/>
        <w:spacing w:before="1"/>
        <w:ind w:left="142"/>
        <w:contextualSpacing/>
        <w:jc w:val="both"/>
        <w:rPr>
          <w:rFonts w:asciiTheme="minorHAnsi" w:hAnsiTheme="minorHAnsi" w:cstheme="minorHAnsi"/>
          <w:sz w:val="24"/>
          <w:szCs w:val="24"/>
        </w:rPr>
      </w:pPr>
    </w:p>
    <w:p w14:paraId="56EFAA09" w14:textId="3A83092D" w:rsidR="006E5D06" w:rsidRPr="006E5D06" w:rsidRDefault="006E5D06" w:rsidP="006E5D06">
      <w:pPr>
        <w:pStyle w:val="Corpotesto"/>
        <w:spacing w:before="1"/>
        <w:ind w:left="142"/>
        <w:contextualSpacing/>
        <w:jc w:val="both"/>
        <w:rPr>
          <w:rFonts w:asciiTheme="minorHAnsi" w:hAnsiTheme="minorHAnsi" w:cstheme="minorHAnsi"/>
          <w:sz w:val="24"/>
          <w:szCs w:val="24"/>
        </w:rPr>
      </w:pPr>
      <w:r w:rsidRPr="006E5D06">
        <w:rPr>
          <w:rFonts w:asciiTheme="minorHAnsi" w:hAnsiTheme="minorHAnsi" w:cstheme="minorHAnsi"/>
          <w:sz w:val="24"/>
          <w:szCs w:val="24"/>
        </w:rPr>
        <w:t xml:space="preserve">Il trattamento è effettuato al fine di dare esecuzione alle procedure stabilite nel presente documento per la corretta gestione delle </w:t>
      </w:r>
      <w:r>
        <w:rPr>
          <w:rFonts w:asciiTheme="minorHAnsi" w:hAnsiTheme="minorHAnsi" w:cstheme="minorHAnsi"/>
          <w:sz w:val="24"/>
          <w:szCs w:val="24"/>
        </w:rPr>
        <w:t>s</w:t>
      </w:r>
      <w:r w:rsidRPr="006E5D06">
        <w:rPr>
          <w:rFonts w:asciiTheme="minorHAnsi" w:hAnsiTheme="minorHAnsi" w:cstheme="minorHAnsi"/>
          <w:sz w:val="24"/>
          <w:szCs w:val="24"/>
        </w:rPr>
        <w:t>egnalazioni ricevute, oltre che per l’adempimento di obblighi di legge o regolamentari nel pieno rispetto della riservatezza, dei diritti e delle libertà fondamentali, nonché della dignità degli interessati.</w:t>
      </w:r>
    </w:p>
    <w:p w14:paraId="3CCB28D2" w14:textId="77777777" w:rsidR="006E5D06" w:rsidRDefault="006E5D06" w:rsidP="006E5D06">
      <w:pPr>
        <w:pStyle w:val="Corpotesto"/>
        <w:spacing w:before="1"/>
        <w:ind w:left="142"/>
        <w:contextualSpacing/>
        <w:jc w:val="both"/>
        <w:rPr>
          <w:rFonts w:asciiTheme="minorHAnsi" w:hAnsiTheme="minorHAnsi" w:cstheme="minorHAnsi"/>
          <w:sz w:val="24"/>
          <w:szCs w:val="24"/>
        </w:rPr>
      </w:pPr>
    </w:p>
    <w:p w14:paraId="435B110F" w14:textId="5003CC8D" w:rsidR="006E5D06" w:rsidRPr="006E5D06" w:rsidRDefault="006E5D06" w:rsidP="006E5D06">
      <w:pPr>
        <w:pStyle w:val="Corpotesto"/>
        <w:spacing w:before="1"/>
        <w:ind w:left="142"/>
        <w:contextualSpacing/>
        <w:jc w:val="both"/>
        <w:rPr>
          <w:rFonts w:asciiTheme="minorHAnsi" w:hAnsiTheme="minorHAnsi" w:cstheme="minorHAnsi"/>
          <w:sz w:val="24"/>
          <w:szCs w:val="24"/>
        </w:rPr>
      </w:pPr>
      <w:r w:rsidRPr="006E5D06">
        <w:rPr>
          <w:rFonts w:asciiTheme="minorHAnsi" w:hAnsiTheme="minorHAnsi" w:cstheme="minorHAnsi"/>
          <w:sz w:val="24"/>
          <w:szCs w:val="24"/>
        </w:rPr>
        <w:t>I dati personali che manifestamente non sono utili al trattamento di una specifica segnalazione non sono raccolti o, se raccolti accidentalmente, sono cancellati. La segnalazione potrà essere utilizzata per un eventuale il procedimento disciplinare solo in caso di un espresso consenso del segnalante a rivelare la sua identità. La segnalazione telefonica o tramite messaggistica potrà essere registrata o trascritta solo con espresso consenso del segnalante.</w:t>
      </w:r>
    </w:p>
    <w:p w14:paraId="1D708087" w14:textId="77777777" w:rsidR="006E5D06" w:rsidRDefault="006E5D06" w:rsidP="006E5D06">
      <w:pPr>
        <w:pStyle w:val="Corpotesto"/>
        <w:spacing w:before="1"/>
        <w:ind w:left="142"/>
        <w:contextualSpacing/>
        <w:jc w:val="both"/>
        <w:rPr>
          <w:rFonts w:asciiTheme="minorHAnsi" w:hAnsiTheme="minorHAnsi" w:cstheme="minorHAnsi"/>
          <w:sz w:val="24"/>
          <w:szCs w:val="24"/>
        </w:rPr>
      </w:pPr>
    </w:p>
    <w:p w14:paraId="17AA349C" w14:textId="58E9D3D5" w:rsidR="006E5D06" w:rsidRPr="006E5D06" w:rsidRDefault="006E5D06" w:rsidP="006E5D06">
      <w:pPr>
        <w:pStyle w:val="Corpotesto"/>
        <w:spacing w:before="1"/>
        <w:ind w:left="142"/>
        <w:contextualSpacing/>
        <w:jc w:val="both"/>
        <w:rPr>
          <w:rFonts w:asciiTheme="minorHAnsi" w:hAnsiTheme="minorHAnsi" w:cstheme="minorHAnsi"/>
          <w:sz w:val="24"/>
          <w:szCs w:val="24"/>
        </w:rPr>
      </w:pPr>
      <w:r w:rsidRPr="006E5D06">
        <w:rPr>
          <w:rFonts w:asciiTheme="minorHAnsi" w:hAnsiTheme="minorHAnsi" w:cstheme="minorHAnsi"/>
          <w:sz w:val="24"/>
          <w:szCs w:val="24"/>
        </w:rPr>
        <w:t xml:space="preserve">I diritti di cui agli articoli 15-22 del regolamento UE 2016/679 possono essere esercitati nei limiti di quanto previsto dall’articolo 2 </w:t>
      </w:r>
      <w:proofErr w:type="spellStart"/>
      <w:r w:rsidRPr="006E5D06">
        <w:rPr>
          <w:rFonts w:asciiTheme="minorHAnsi" w:hAnsiTheme="minorHAnsi" w:cstheme="minorHAnsi"/>
          <w:sz w:val="24"/>
          <w:szCs w:val="24"/>
        </w:rPr>
        <w:t>undecies</w:t>
      </w:r>
      <w:proofErr w:type="spellEnd"/>
      <w:r w:rsidRPr="006E5D06">
        <w:rPr>
          <w:rFonts w:asciiTheme="minorHAnsi" w:hAnsiTheme="minorHAnsi" w:cstheme="minorHAnsi"/>
          <w:sz w:val="24"/>
          <w:szCs w:val="24"/>
        </w:rPr>
        <w:t xml:space="preserve"> del </w:t>
      </w:r>
      <w:proofErr w:type="spellStart"/>
      <w:r w:rsidRPr="006E5D06">
        <w:rPr>
          <w:rFonts w:asciiTheme="minorHAnsi" w:hAnsiTheme="minorHAnsi" w:cstheme="minorHAnsi"/>
          <w:sz w:val="24"/>
          <w:szCs w:val="24"/>
        </w:rPr>
        <w:t>D.lgs</w:t>
      </w:r>
      <w:proofErr w:type="spellEnd"/>
      <w:r w:rsidRPr="006E5D06">
        <w:rPr>
          <w:rFonts w:asciiTheme="minorHAnsi" w:hAnsiTheme="minorHAnsi" w:cstheme="minorHAnsi"/>
          <w:sz w:val="24"/>
          <w:szCs w:val="24"/>
        </w:rPr>
        <w:t xml:space="preserve"> 196/2003, ovvero: se dall’esercizio dei diritti possa derivare un pregiudizio alla tutela della riservatezza dell’identità del Segnalante, è preclusa la possibilità di rivolgersi al titolare del trattamento.</w:t>
      </w:r>
    </w:p>
    <w:p w14:paraId="0550F537" w14:textId="77777777" w:rsidR="006E5D06" w:rsidRDefault="006E5D06" w:rsidP="006E5D06">
      <w:pPr>
        <w:pStyle w:val="Corpotesto"/>
        <w:spacing w:before="1"/>
        <w:ind w:left="142"/>
        <w:contextualSpacing/>
        <w:jc w:val="both"/>
        <w:rPr>
          <w:rFonts w:asciiTheme="minorHAnsi" w:hAnsiTheme="minorHAnsi" w:cstheme="minorHAnsi"/>
          <w:sz w:val="24"/>
          <w:szCs w:val="24"/>
        </w:rPr>
      </w:pPr>
    </w:p>
    <w:p w14:paraId="77B0F513" w14:textId="6567F3D0" w:rsidR="006E5D06" w:rsidRPr="006E5D06" w:rsidRDefault="006E5D06" w:rsidP="006E5D06">
      <w:pPr>
        <w:pStyle w:val="Corpotesto"/>
        <w:spacing w:before="1"/>
        <w:ind w:left="142"/>
        <w:contextualSpacing/>
        <w:jc w:val="both"/>
        <w:rPr>
          <w:rFonts w:asciiTheme="minorHAnsi" w:hAnsiTheme="minorHAnsi" w:cstheme="minorHAnsi"/>
          <w:sz w:val="24"/>
          <w:szCs w:val="24"/>
        </w:rPr>
      </w:pPr>
      <w:r w:rsidRPr="006E5D06">
        <w:rPr>
          <w:rFonts w:asciiTheme="minorHAnsi" w:hAnsiTheme="minorHAnsi" w:cstheme="minorHAnsi"/>
          <w:sz w:val="24"/>
          <w:szCs w:val="24"/>
        </w:rPr>
        <w:t>Il trattamento dei dati personali relativi al ricevimento e alla gestione delle segnalazioni sarà effettuato dal</w:t>
      </w:r>
      <w:r>
        <w:rPr>
          <w:rFonts w:asciiTheme="minorHAnsi" w:hAnsiTheme="minorHAnsi" w:cstheme="minorHAnsi"/>
          <w:sz w:val="24"/>
          <w:szCs w:val="24"/>
        </w:rPr>
        <w:t>la Società</w:t>
      </w:r>
      <w:r w:rsidRPr="006E5D06">
        <w:rPr>
          <w:rFonts w:asciiTheme="minorHAnsi" w:hAnsiTheme="minorHAnsi" w:cstheme="minorHAnsi"/>
          <w:sz w:val="24"/>
          <w:szCs w:val="24"/>
        </w:rPr>
        <w:t xml:space="preserve">, in qualità di titolare del trattamento, tramite l’Ufficio </w:t>
      </w:r>
      <w:r>
        <w:rPr>
          <w:rFonts w:asciiTheme="minorHAnsi" w:hAnsiTheme="minorHAnsi" w:cstheme="minorHAnsi"/>
          <w:sz w:val="24"/>
          <w:szCs w:val="24"/>
        </w:rPr>
        <w:t>Whistleblowing</w:t>
      </w:r>
      <w:r w:rsidRPr="006E5D06">
        <w:rPr>
          <w:rFonts w:asciiTheme="minorHAnsi" w:hAnsiTheme="minorHAnsi" w:cstheme="minorHAnsi"/>
          <w:sz w:val="24"/>
          <w:szCs w:val="24"/>
        </w:rPr>
        <w:t xml:space="preserve">, fornendo idonee informazioni alle persone segnalanti e alle persone coinvolte ai sensi degli articoli 13 e 14 del regolamento UE 2016/679, come descritto nell’informativa allegata alla presente </w:t>
      </w:r>
      <w:r>
        <w:rPr>
          <w:rFonts w:asciiTheme="minorHAnsi" w:hAnsiTheme="minorHAnsi" w:cstheme="minorHAnsi"/>
          <w:sz w:val="24"/>
          <w:szCs w:val="24"/>
        </w:rPr>
        <w:t>P</w:t>
      </w:r>
      <w:r w:rsidRPr="006E5D06">
        <w:rPr>
          <w:rFonts w:asciiTheme="minorHAnsi" w:hAnsiTheme="minorHAnsi" w:cstheme="minorHAnsi"/>
          <w:sz w:val="24"/>
          <w:szCs w:val="24"/>
        </w:rPr>
        <w:t xml:space="preserve">rocedura operativa e resa disponibile </w:t>
      </w:r>
      <w:r>
        <w:rPr>
          <w:rFonts w:asciiTheme="minorHAnsi" w:hAnsiTheme="minorHAnsi" w:cstheme="minorHAnsi"/>
          <w:sz w:val="24"/>
          <w:szCs w:val="24"/>
        </w:rPr>
        <w:t>con le modalità di cui al paragrafo S</w:t>
      </w:r>
      <w:r w:rsidRPr="006E5D06">
        <w:rPr>
          <w:rFonts w:asciiTheme="minorHAnsi" w:hAnsiTheme="minorHAnsi" w:cstheme="minorHAnsi"/>
          <w:sz w:val="24"/>
          <w:szCs w:val="24"/>
        </w:rPr>
        <w:t xml:space="preserve">, nonché adottando misure appropriate a tutela dei diritti e delle libertà degli interessati ed alla protezione dei dati. </w:t>
      </w:r>
    </w:p>
    <w:p w14:paraId="2DDF9174" w14:textId="77777777" w:rsidR="006E5D06" w:rsidRDefault="006E5D06" w:rsidP="006E5D06">
      <w:pPr>
        <w:pStyle w:val="Corpotesto"/>
        <w:spacing w:before="1"/>
        <w:ind w:left="142"/>
        <w:contextualSpacing/>
        <w:jc w:val="both"/>
        <w:rPr>
          <w:rFonts w:asciiTheme="minorHAnsi" w:hAnsiTheme="minorHAnsi" w:cstheme="minorHAnsi"/>
          <w:sz w:val="24"/>
          <w:szCs w:val="24"/>
        </w:rPr>
      </w:pPr>
    </w:p>
    <w:p w14:paraId="5AB6C0C7" w14:textId="60015325" w:rsidR="006E5D06" w:rsidRPr="006E5D06" w:rsidRDefault="006E5D06" w:rsidP="006E5D06">
      <w:pPr>
        <w:pStyle w:val="Corpotesto"/>
        <w:spacing w:before="1"/>
        <w:ind w:left="142"/>
        <w:contextualSpacing/>
        <w:jc w:val="both"/>
        <w:rPr>
          <w:rFonts w:asciiTheme="minorHAnsi" w:hAnsiTheme="minorHAnsi" w:cstheme="minorHAnsi"/>
          <w:sz w:val="24"/>
          <w:szCs w:val="24"/>
        </w:rPr>
      </w:pPr>
      <w:r w:rsidRPr="006E5D06">
        <w:rPr>
          <w:rFonts w:asciiTheme="minorHAnsi" w:hAnsiTheme="minorHAnsi" w:cstheme="minorHAnsi"/>
          <w:sz w:val="24"/>
          <w:szCs w:val="24"/>
        </w:rPr>
        <w:t xml:space="preserve">Tutto il personale coinvolto nella gestione delle segnalazioni viene qualificato, per tali attività, come “persona autorizzata” al trattamento dei dati personali ed agisce sotto l’autorità diretta del titolare del trattamento, ai sensi degli articoli 29 del regolamento (UE) 2016/679 e dell’articolo 2-quaterdecies del </w:t>
      </w:r>
      <w:proofErr w:type="spellStart"/>
      <w:r w:rsidRPr="006E5D06">
        <w:rPr>
          <w:rFonts w:asciiTheme="minorHAnsi" w:hAnsiTheme="minorHAnsi" w:cstheme="minorHAnsi"/>
          <w:sz w:val="24"/>
          <w:szCs w:val="24"/>
        </w:rPr>
        <w:t>D.lgs</w:t>
      </w:r>
      <w:proofErr w:type="spellEnd"/>
      <w:r w:rsidRPr="006E5D06">
        <w:rPr>
          <w:rFonts w:asciiTheme="minorHAnsi" w:hAnsiTheme="minorHAnsi" w:cstheme="minorHAnsi"/>
          <w:sz w:val="24"/>
          <w:szCs w:val="24"/>
        </w:rPr>
        <w:t xml:space="preserve"> n. 196/2003.</w:t>
      </w:r>
    </w:p>
    <w:p w14:paraId="2A8CD745" w14:textId="77777777" w:rsidR="006E5D06" w:rsidRDefault="006E5D06" w:rsidP="006E5D06">
      <w:pPr>
        <w:pStyle w:val="Corpotesto"/>
        <w:spacing w:before="1"/>
        <w:ind w:left="142"/>
        <w:contextualSpacing/>
        <w:jc w:val="both"/>
        <w:rPr>
          <w:rFonts w:asciiTheme="minorHAnsi" w:hAnsiTheme="minorHAnsi" w:cstheme="minorHAnsi"/>
          <w:sz w:val="24"/>
          <w:szCs w:val="24"/>
        </w:rPr>
      </w:pPr>
    </w:p>
    <w:p w14:paraId="300E7B45" w14:textId="3147CCE9" w:rsidR="006E5D06" w:rsidRPr="006E5D06" w:rsidRDefault="006E5D06" w:rsidP="006E5D06">
      <w:pPr>
        <w:pStyle w:val="Corpotesto"/>
        <w:spacing w:before="1"/>
        <w:ind w:left="142"/>
        <w:contextualSpacing/>
        <w:jc w:val="both"/>
        <w:rPr>
          <w:rFonts w:asciiTheme="minorHAnsi" w:hAnsiTheme="minorHAnsi" w:cstheme="minorHAnsi"/>
          <w:sz w:val="24"/>
          <w:szCs w:val="24"/>
        </w:rPr>
      </w:pPr>
      <w:r w:rsidRPr="006E5D06">
        <w:rPr>
          <w:rFonts w:asciiTheme="minorHAnsi" w:hAnsiTheme="minorHAnsi" w:cstheme="minorHAnsi"/>
          <w:sz w:val="24"/>
          <w:szCs w:val="24"/>
        </w:rPr>
        <w:t>Le persone autorizzate al trattamento devono attenersi al rispetto sia delle norme indicate nella presente procedura nonché di quelle più specifiche, connesse ai particolari trattamenti, eventualmente di volta in volta fornite dal responsabile dell’Ufficio segnalazioni all’atto del loro coinvolgimento.</w:t>
      </w:r>
    </w:p>
    <w:p w14:paraId="2CDB79AF" w14:textId="77777777" w:rsidR="006E5D06" w:rsidRDefault="006E5D06" w:rsidP="006E5D06">
      <w:pPr>
        <w:pStyle w:val="Corpotesto"/>
        <w:spacing w:before="1"/>
        <w:ind w:left="142"/>
        <w:contextualSpacing/>
        <w:jc w:val="both"/>
        <w:rPr>
          <w:rFonts w:asciiTheme="minorHAnsi" w:hAnsiTheme="minorHAnsi" w:cstheme="minorHAnsi"/>
          <w:sz w:val="24"/>
          <w:szCs w:val="24"/>
        </w:rPr>
      </w:pPr>
    </w:p>
    <w:p w14:paraId="369BCBE7" w14:textId="782B369F" w:rsidR="006E5D06" w:rsidRPr="006E5D06" w:rsidRDefault="006E5D06" w:rsidP="006E5D06">
      <w:pPr>
        <w:pStyle w:val="Corpotesto"/>
        <w:spacing w:before="1"/>
        <w:ind w:left="142"/>
        <w:contextualSpacing/>
        <w:jc w:val="both"/>
        <w:rPr>
          <w:rFonts w:asciiTheme="minorHAnsi" w:hAnsiTheme="minorHAnsi" w:cstheme="minorHAnsi"/>
          <w:sz w:val="24"/>
          <w:szCs w:val="24"/>
        </w:rPr>
      </w:pPr>
      <w:r w:rsidRPr="006E5D06">
        <w:rPr>
          <w:rFonts w:asciiTheme="minorHAnsi" w:hAnsiTheme="minorHAnsi" w:cstheme="minorHAnsi"/>
          <w:sz w:val="24"/>
          <w:szCs w:val="24"/>
        </w:rPr>
        <w:t>Le persone autorizzate ricevono adeguata e specifica formazione in materia di protezione dei dati personali, sicurezza dei dati e delle informazioni, relativamente alle procedure predisposte ed alla gestione delle segnalazioni, in relazione all’ambito di competenza.</w:t>
      </w:r>
    </w:p>
    <w:p w14:paraId="1B1D22FD" w14:textId="11EA1B7C" w:rsidR="00506EF1" w:rsidRDefault="006E5D06" w:rsidP="006E5D06">
      <w:pPr>
        <w:pStyle w:val="Corpotesto"/>
        <w:spacing w:before="1"/>
        <w:ind w:left="142"/>
        <w:contextualSpacing/>
        <w:jc w:val="both"/>
        <w:rPr>
          <w:rFonts w:asciiTheme="minorHAnsi" w:hAnsiTheme="minorHAnsi" w:cstheme="minorHAnsi"/>
          <w:sz w:val="24"/>
          <w:szCs w:val="24"/>
        </w:rPr>
      </w:pPr>
      <w:r w:rsidRPr="006E5D06">
        <w:rPr>
          <w:rFonts w:asciiTheme="minorHAnsi" w:hAnsiTheme="minorHAnsi" w:cstheme="minorHAnsi"/>
          <w:sz w:val="24"/>
          <w:szCs w:val="24"/>
        </w:rPr>
        <w:t>Nel corso delle attività volte a verificare la fondatezza della segnalazione saranno adottate tutte le misure necessarie a proteggere i dati dalla distruzione accidentale o illecita, dalla perdita e dalla divulgazione non autorizzata.</w:t>
      </w:r>
    </w:p>
    <w:p w14:paraId="29C634FF" w14:textId="77777777" w:rsidR="006E5D06" w:rsidRDefault="006E5D06" w:rsidP="006E5D06">
      <w:pPr>
        <w:pStyle w:val="Corpotesto"/>
        <w:spacing w:before="1"/>
        <w:ind w:left="142"/>
        <w:contextualSpacing/>
        <w:rPr>
          <w:rFonts w:asciiTheme="minorHAnsi" w:hAnsiTheme="minorHAnsi" w:cstheme="minorHAnsi"/>
          <w:b/>
          <w:bCs/>
          <w:sz w:val="24"/>
          <w:szCs w:val="24"/>
        </w:rPr>
      </w:pPr>
    </w:p>
    <w:p w14:paraId="5BB722E5" w14:textId="0F8FCFA2" w:rsidR="006D7297" w:rsidRDefault="006D7297" w:rsidP="00D616B4">
      <w:pPr>
        <w:pStyle w:val="Corpotesto"/>
        <w:spacing w:before="1"/>
        <w:ind w:left="142"/>
        <w:contextualSpacing/>
        <w:rPr>
          <w:rFonts w:asciiTheme="minorHAnsi" w:hAnsiTheme="minorHAnsi" w:cstheme="minorHAnsi"/>
          <w:b/>
          <w:bCs/>
          <w:sz w:val="24"/>
          <w:szCs w:val="24"/>
        </w:rPr>
      </w:pPr>
      <w:r>
        <w:rPr>
          <w:rFonts w:asciiTheme="minorHAnsi" w:hAnsiTheme="minorHAnsi" w:cstheme="minorHAnsi"/>
          <w:b/>
          <w:bCs/>
          <w:sz w:val="24"/>
          <w:szCs w:val="24"/>
        </w:rPr>
        <w:t>R) Segnalazione esterna</w:t>
      </w:r>
    </w:p>
    <w:p w14:paraId="7188EE4E" w14:textId="77777777" w:rsidR="006D7297" w:rsidRDefault="006D7297" w:rsidP="00D616B4">
      <w:pPr>
        <w:pStyle w:val="Corpotesto"/>
        <w:spacing w:before="1"/>
        <w:ind w:left="142"/>
        <w:contextualSpacing/>
        <w:rPr>
          <w:rFonts w:asciiTheme="minorHAnsi" w:hAnsiTheme="minorHAnsi" w:cstheme="minorHAnsi"/>
          <w:b/>
          <w:bCs/>
          <w:sz w:val="24"/>
          <w:szCs w:val="24"/>
        </w:rPr>
      </w:pPr>
    </w:p>
    <w:p w14:paraId="0FD47CDA" w14:textId="3E69D159" w:rsidR="006D7297" w:rsidRPr="006D7297" w:rsidRDefault="006D7297" w:rsidP="00F31256">
      <w:pPr>
        <w:pStyle w:val="Corpotesto"/>
        <w:spacing w:before="1"/>
        <w:ind w:left="142"/>
        <w:contextualSpacing/>
        <w:rPr>
          <w:rFonts w:asciiTheme="minorHAnsi" w:hAnsiTheme="minorHAnsi" w:cstheme="minorHAnsi"/>
          <w:sz w:val="24"/>
          <w:szCs w:val="24"/>
        </w:rPr>
      </w:pPr>
      <w:r w:rsidRPr="006D7297">
        <w:rPr>
          <w:rFonts w:asciiTheme="minorHAnsi" w:hAnsiTheme="minorHAnsi" w:cstheme="minorHAnsi"/>
          <w:sz w:val="24"/>
          <w:szCs w:val="24"/>
        </w:rPr>
        <w:t xml:space="preserve">Il </w:t>
      </w:r>
      <w:r w:rsidR="00F31256">
        <w:rPr>
          <w:rFonts w:asciiTheme="minorHAnsi" w:hAnsiTheme="minorHAnsi" w:cstheme="minorHAnsi"/>
          <w:sz w:val="24"/>
          <w:szCs w:val="24"/>
        </w:rPr>
        <w:t>s</w:t>
      </w:r>
      <w:r w:rsidRPr="006D7297">
        <w:rPr>
          <w:rFonts w:asciiTheme="minorHAnsi" w:hAnsiTheme="minorHAnsi" w:cstheme="minorHAnsi"/>
          <w:sz w:val="24"/>
          <w:szCs w:val="24"/>
        </w:rPr>
        <w:t xml:space="preserve">egnalante può effettuare una segnalazione esterna tramite il canale istituito e accessibile sul sito dell’ANAC </w:t>
      </w:r>
      <w:r w:rsidR="00F31256">
        <w:rPr>
          <w:rFonts w:asciiTheme="minorHAnsi" w:hAnsiTheme="minorHAnsi" w:cstheme="minorHAnsi"/>
          <w:sz w:val="24"/>
          <w:szCs w:val="24"/>
        </w:rPr>
        <w:t>esclusivamente nei seguenti casi</w:t>
      </w:r>
      <w:r w:rsidRPr="006D7297">
        <w:rPr>
          <w:rFonts w:asciiTheme="minorHAnsi" w:hAnsiTheme="minorHAnsi" w:cstheme="minorHAnsi"/>
          <w:sz w:val="24"/>
          <w:szCs w:val="24"/>
        </w:rPr>
        <w:t>:</w:t>
      </w:r>
    </w:p>
    <w:p w14:paraId="65C6839F" w14:textId="43C496E9" w:rsidR="006D7297" w:rsidRPr="006D7297" w:rsidRDefault="00F31256" w:rsidP="00F31256">
      <w:pPr>
        <w:pStyle w:val="Corpotesto"/>
        <w:spacing w:before="1"/>
        <w:ind w:firstLine="720"/>
        <w:contextualSpacing/>
        <w:rPr>
          <w:rFonts w:asciiTheme="minorHAnsi" w:hAnsiTheme="minorHAnsi" w:cstheme="minorHAnsi"/>
          <w:sz w:val="24"/>
          <w:szCs w:val="24"/>
        </w:rPr>
      </w:pPr>
      <w:r>
        <w:rPr>
          <w:rFonts w:asciiTheme="minorHAnsi" w:hAnsiTheme="minorHAnsi" w:cstheme="minorHAnsi"/>
          <w:sz w:val="24"/>
          <w:szCs w:val="24"/>
        </w:rPr>
        <w:t xml:space="preserve">- </w:t>
      </w:r>
      <w:r w:rsidR="006D7297" w:rsidRPr="006D7297">
        <w:rPr>
          <w:rFonts w:asciiTheme="minorHAnsi" w:hAnsiTheme="minorHAnsi" w:cstheme="minorHAnsi"/>
          <w:sz w:val="24"/>
          <w:szCs w:val="24"/>
        </w:rPr>
        <w:t>il canale di segnalazione interna indicato nella Procedura non risulti attivo;</w:t>
      </w:r>
    </w:p>
    <w:p w14:paraId="0BB44F18" w14:textId="41B5EBED" w:rsidR="006D7297" w:rsidRPr="006D7297" w:rsidRDefault="006D7297" w:rsidP="00F31256">
      <w:pPr>
        <w:pStyle w:val="Corpotesto"/>
        <w:spacing w:before="1"/>
        <w:ind w:left="142" w:firstLine="578"/>
        <w:contextualSpacing/>
        <w:rPr>
          <w:rFonts w:asciiTheme="minorHAnsi" w:hAnsiTheme="minorHAnsi" w:cstheme="minorHAnsi"/>
          <w:sz w:val="24"/>
          <w:szCs w:val="24"/>
        </w:rPr>
      </w:pPr>
      <w:r w:rsidRPr="006D7297">
        <w:rPr>
          <w:rFonts w:asciiTheme="minorHAnsi" w:hAnsiTheme="minorHAnsi" w:cstheme="minorHAnsi"/>
          <w:sz w:val="24"/>
          <w:szCs w:val="24"/>
        </w:rPr>
        <w:t xml:space="preserve">- il </w:t>
      </w:r>
      <w:r w:rsidR="00F31256">
        <w:rPr>
          <w:rFonts w:asciiTheme="minorHAnsi" w:hAnsiTheme="minorHAnsi" w:cstheme="minorHAnsi"/>
          <w:sz w:val="24"/>
          <w:szCs w:val="24"/>
        </w:rPr>
        <w:t>s</w:t>
      </w:r>
      <w:r w:rsidRPr="006D7297">
        <w:rPr>
          <w:rFonts w:asciiTheme="minorHAnsi" w:hAnsiTheme="minorHAnsi" w:cstheme="minorHAnsi"/>
          <w:sz w:val="24"/>
          <w:szCs w:val="24"/>
        </w:rPr>
        <w:t xml:space="preserve">egnalante </w:t>
      </w:r>
      <w:r w:rsidR="00F31256">
        <w:rPr>
          <w:rFonts w:asciiTheme="minorHAnsi" w:hAnsiTheme="minorHAnsi" w:cstheme="minorHAnsi"/>
          <w:sz w:val="24"/>
          <w:szCs w:val="24"/>
        </w:rPr>
        <w:t>abbia</w:t>
      </w:r>
      <w:r w:rsidRPr="006D7297">
        <w:rPr>
          <w:rFonts w:asciiTheme="minorHAnsi" w:hAnsiTheme="minorHAnsi" w:cstheme="minorHAnsi"/>
          <w:sz w:val="24"/>
          <w:szCs w:val="24"/>
        </w:rPr>
        <w:t xml:space="preserve"> già effettuato una </w:t>
      </w:r>
      <w:r w:rsidR="00F31256">
        <w:rPr>
          <w:rFonts w:asciiTheme="minorHAnsi" w:hAnsiTheme="minorHAnsi" w:cstheme="minorHAnsi"/>
          <w:sz w:val="24"/>
          <w:szCs w:val="24"/>
        </w:rPr>
        <w:t>s</w:t>
      </w:r>
      <w:r w:rsidRPr="006D7297">
        <w:rPr>
          <w:rFonts w:asciiTheme="minorHAnsi" w:hAnsiTheme="minorHAnsi" w:cstheme="minorHAnsi"/>
          <w:sz w:val="24"/>
          <w:szCs w:val="24"/>
        </w:rPr>
        <w:t xml:space="preserve">egnalazione al canale indicato nella Procedura e la stessa non </w:t>
      </w:r>
      <w:r w:rsidR="00F31256">
        <w:rPr>
          <w:rFonts w:asciiTheme="minorHAnsi" w:hAnsiTheme="minorHAnsi" w:cstheme="minorHAnsi"/>
          <w:sz w:val="24"/>
          <w:szCs w:val="24"/>
        </w:rPr>
        <w:t>abbia</w:t>
      </w:r>
      <w:r w:rsidRPr="006D7297">
        <w:rPr>
          <w:rFonts w:asciiTheme="minorHAnsi" w:hAnsiTheme="minorHAnsi" w:cstheme="minorHAnsi"/>
          <w:sz w:val="24"/>
          <w:szCs w:val="24"/>
        </w:rPr>
        <w:t xml:space="preserve"> avuto seguito;</w:t>
      </w:r>
    </w:p>
    <w:p w14:paraId="1F4B0784" w14:textId="4AFF3EC3" w:rsidR="006D7297" w:rsidRPr="006D7297" w:rsidRDefault="006D7297" w:rsidP="00F31256">
      <w:pPr>
        <w:pStyle w:val="Corpotesto"/>
        <w:spacing w:before="1"/>
        <w:ind w:left="142" w:firstLine="578"/>
        <w:contextualSpacing/>
        <w:rPr>
          <w:rFonts w:asciiTheme="minorHAnsi" w:hAnsiTheme="minorHAnsi" w:cstheme="minorHAnsi"/>
          <w:sz w:val="24"/>
          <w:szCs w:val="24"/>
        </w:rPr>
      </w:pPr>
      <w:r w:rsidRPr="006D7297">
        <w:rPr>
          <w:rFonts w:asciiTheme="minorHAnsi" w:hAnsiTheme="minorHAnsi" w:cstheme="minorHAnsi"/>
          <w:sz w:val="24"/>
          <w:szCs w:val="24"/>
        </w:rPr>
        <w:t xml:space="preserve">- il </w:t>
      </w:r>
      <w:r w:rsidR="00F31256">
        <w:rPr>
          <w:rFonts w:asciiTheme="minorHAnsi" w:hAnsiTheme="minorHAnsi" w:cstheme="minorHAnsi"/>
          <w:sz w:val="24"/>
          <w:szCs w:val="24"/>
        </w:rPr>
        <w:t>s</w:t>
      </w:r>
      <w:r w:rsidRPr="006D7297">
        <w:rPr>
          <w:rFonts w:asciiTheme="minorHAnsi" w:hAnsiTheme="minorHAnsi" w:cstheme="minorHAnsi"/>
          <w:sz w:val="24"/>
          <w:szCs w:val="24"/>
        </w:rPr>
        <w:t xml:space="preserve">egnalante </w:t>
      </w:r>
      <w:r w:rsidR="00F31256">
        <w:rPr>
          <w:rFonts w:asciiTheme="minorHAnsi" w:hAnsiTheme="minorHAnsi" w:cstheme="minorHAnsi"/>
          <w:sz w:val="24"/>
          <w:szCs w:val="24"/>
        </w:rPr>
        <w:t>abbia</w:t>
      </w:r>
      <w:r w:rsidRPr="006D7297">
        <w:rPr>
          <w:rFonts w:asciiTheme="minorHAnsi" w:hAnsiTheme="minorHAnsi" w:cstheme="minorHAnsi"/>
          <w:sz w:val="24"/>
          <w:szCs w:val="24"/>
        </w:rPr>
        <w:t xml:space="preserve"> fondati motivi di ritenere che, se effettuasse una </w:t>
      </w:r>
      <w:r w:rsidR="00F31256">
        <w:rPr>
          <w:rFonts w:asciiTheme="minorHAnsi" w:hAnsiTheme="minorHAnsi" w:cstheme="minorHAnsi"/>
          <w:sz w:val="24"/>
          <w:szCs w:val="24"/>
        </w:rPr>
        <w:t>s</w:t>
      </w:r>
      <w:r w:rsidRPr="006D7297">
        <w:rPr>
          <w:rFonts w:asciiTheme="minorHAnsi" w:hAnsiTheme="minorHAnsi" w:cstheme="minorHAnsi"/>
          <w:sz w:val="24"/>
          <w:szCs w:val="24"/>
        </w:rPr>
        <w:t xml:space="preserve">egnalazione interna tramite il canale previsto dalla presente Procedura, alla stessa non verrebbe dato seguito ovvero la </w:t>
      </w:r>
      <w:r w:rsidR="00F31256">
        <w:rPr>
          <w:rFonts w:asciiTheme="minorHAnsi" w:hAnsiTheme="minorHAnsi" w:cstheme="minorHAnsi"/>
          <w:sz w:val="24"/>
          <w:szCs w:val="24"/>
        </w:rPr>
        <w:t>se</w:t>
      </w:r>
      <w:r w:rsidRPr="006D7297">
        <w:rPr>
          <w:rFonts w:asciiTheme="minorHAnsi" w:hAnsiTheme="minorHAnsi" w:cstheme="minorHAnsi"/>
          <w:sz w:val="24"/>
          <w:szCs w:val="24"/>
        </w:rPr>
        <w:t>gnalazione possa determinare il rischio di ritorsione;</w:t>
      </w:r>
    </w:p>
    <w:p w14:paraId="1C6C047C" w14:textId="310231FC" w:rsidR="006D7297" w:rsidRPr="006D7297" w:rsidRDefault="006D7297" w:rsidP="00F31256">
      <w:pPr>
        <w:pStyle w:val="Corpotesto"/>
        <w:spacing w:before="1"/>
        <w:ind w:left="142" w:firstLine="578"/>
        <w:contextualSpacing/>
        <w:rPr>
          <w:rFonts w:asciiTheme="minorHAnsi" w:hAnsiTheme="minorHAnsi" w:cstheme="minorHAnsi"/>
          <w:sz w:val="24"/>
          <w:szCs w:val="24"/>
        </w:rPr>
      </w:pPr>
      <w:r w:rsidRPr="006D7297">
        <w:rPr>
          <w:rFonts w:asciiTheme="minorHAnsi" w:hAnsiTheme="minorHAnsi" w:cstheme="minorHAnsi"/>
          <w:sz w:val="24"/>
          <w:szCs w:val="24"/>
        </w:rPr>
        <w:t xml:space="preserve">- il </w:t>
      </w:r>
      <w:r w:rsidR="00F31256">
        <w:rPr>
          <w:rFonts w:asciiTheme="minorHAnsi" w:hAnsiTheme="minorHAnsi" w:cstheme="minorHAnsi"/>
          <w:sz w:val="24"/>
          <w:szCs w:val="24"/>
        </w:rPr>
        <w:t>s</w:t>
      </w:r>
      <w:r w:rsidRPr="006D7297">
        <w:rPr>
          <w:rFonts w:asciiTheme="minorHAnsi" w:hAnsiTheme="minorHAnsi" w:cstheme="minorHAnsi"/>
          <w:sz w:val="24"/>
          <w:szCs w:val="24"/>
        </w:rPr>
        <w:t xml:space="preserve">egnalante ha fondato motivo di ritenere che la </w:t>
      </w:r>
      <w:r w:rsidR="00F31256">
        <w:rPr>
          <w:rFonts w:asciiTheme="minorHAnsi" w:hAnsiTheme="minorHAnsi" w:cstheme="minorHAnsi"/>
          <w:sz w:val="24"/>
          <w:szCs w:val="24"/>
        </w:rPr>
        <w:t>v</w:t>
      </w:r>
      <w:r w:rsidRPr="006D7297">
        <w:rPr>
          <w:rFonts w:asciiTheme="minorHAnsi" w:hAnsiTheme="minorHAnsi" w:cstheme="minorHAnsi"/>
          <w:sz w:val="24"/>
          <w:szCs w:val="24"/>
        </w:rPr>
        <w:t>iolazione da segnalare possa costituire un pericolo imminente o palese per l’interesse pubblico.</w:t>
      </w:r>
    </w:p>
    <w:p w14:paraId="233FDCDA" w14:textId="77777777" w:rsidR="00F31256" w:rsidRDefault="00F31256" w:rsidP="006D7297">
      <w:pPr>
        <w:pStyle w:val="Corpotesto"/>
        <w:spacing w:before="1"/>
        <w:ind w:left="142"/>
        <w:contextualSpacing/>
        <w:rPr>
          <w:rFonts w:asciiTheme="minorHAnsi" w:hAnsiTheme="minorHAnsi" w:cstheme="minorHAnsi"/>
          <w:sz w:val="24"/>
          <w:szCs w:val="24"/>
        </w:rPr>
      </w:pPr>
    </w:p>
    <w:p w14:paraId="76F4BEFE" w14:textId="76C6C573" w:rsidR="006D7297" w:rsidRPr="006D7297" w:rsidRDefault="006D7297" w:rsidP="006D7297">
      <w:pPr>
        <w:pStyle w:val="Corpotesto"/>
        <w:spacing w:before="1"/>
        <w:ind w:left="142"/>
        <w:contextualSpacing/>
        <w:rPr>
          <w:rFonts w:asciiTheme="minorHAnsi" w:hAnsiTheme="minorHAnsi" w:cstheme="minorHAnsi"/>
          <w:sz w:val="24"/>
          <w:szCs w:val="24"/>
        </w:rPr>
      </w:pPr>
      <w:r w:rsidRPr="006D7297">
        <w:rPr>
          <w:rFonts w:asciiTheme="minorHAnsi" w:hAnsiTheme="minorHAnsi" w:cstheme="minorHAnsi"/>
          <w:sz w:val="24"/>
          <w:szCs w:val="24"/>
        </w:rPr>
        <w:t xml:space="preserve">Per l’utilizzo </w:t>
      </w:r>
      <w:r w:rsidR="00F31256">
        <w:rPr>
          <w:rFonts w:asciiTheme="minorHAnsi" w:hAnsiTheme="minorHAnsi" w:cstheme="minorHAnsi"/>
          <w:sz w:val="24"/>
          <w:szCs w:val="24"/>
        </w:rPr>
        <w:t>del</w:t>
      </w:r>
      <w:r w:rsidRPr="006D7297">
        <w:rPr>
          <w:rFonts w:asciiTheme="minorHAnsi" w:hAnsiTheme="minorHAnsi" w:cstheme="minorHAnsi"/>
          <w:sz w:val="24"/>
          <w:szCs w:val="24"/>
        </w:rPr>
        <w:t xml:space="preserve"> canale di segnalazione esterna o per il ricorso alla divulgazione pubblica</w:t>
      </w:r>
      <w:r w:rsidR="00F31256">
        <w:rPr>
          <w:rFonts w:asciiTheme="minorHAnsi" w:hAnsiTheme="minorHAnsi" w:cstheme="minorHAnsi"/>
          <w:sz w:val="24"/>
          <w:szCs w:val="24"/>
        </w:rPr>
        <w:t>, nei casi previsti dal Decreto,</w:t>
      </w:r>
      <w:r w:rsidRPr="006D7297">
        <w:rPr>
          <w:rFonts w:asciiTheme="minorHAnsi" w:hAnsiTheme="minorHAnsi" w:cstheme="minorHAnsi"/>
          <w:sz w:val="24"/>
          <w:szCs w:val="24"/>
        </w:rPr>
        <w:t xml:space="preserve"> si prega di fare riferimento alle linee guida e al sito ufficiale dell’ANAC.</w:t>
      </w:r>
    </w:p>
    <w:p w14:paraId="3A79765E" w14:textId="77777777" w:rsidR="009F258B" w:rsidRDefault="009F258B" w:rsidP="006D7297">
      <w:pPr>
        <w:pStyle w:val="Corpotesto"/>
        <w:spacing w:before="1"/>
        <w:ind w:left="142"/>
        <w:contextualSpacing/>
        <w:rPr>
          <w:rFonts w:asciiTheme="minorHAnsi" w:hAnsiTheme="minorHAnsi" w:cstheme="minorHAnsi"/>
          <w:sz w:val="24"/>
          <w:szCs w:val="24"/>
        </w:rPr>
      </w:pPr>
    </w:p>
    <w:p w14:paraId="1E346511" w14:textId="1BC284CF" w:rsidR="006066CF" w:rsidRPr="006066CF" w:rsidRDefault="006D7297" w:rsidP="00D616B4">
      <w:pPr>
        <w:pStyle w:val="Corpotesto"/>
        <w:spacing w:before="1"/>
        <w:ind w:left="142"/>
        <w:contextualSpacing/>
        <w:rPr>
          <w:rFonts w:asciiTheme="minorHAnsi" w:hAnsiTheme="minorHAnsi" w:cstheme="minorHAnsi"/>
          <w:b/>
          <w:bCs/>
          <w:sz w:val="24"/>
          <w:szCs w:val="24"/>
        </w:rPr>
      </w:pPr>
      <w:r>
        <w:rPr>
          <w:rFonts w:asciiTheme="minorHAnsi" w:hAnsiTheme="minorHAnsi" w:cstheme="minorHAnsi"/>
          <w:b/>
          <w:bCs/>
          <w:sz w:val="24"/>
          <w:szCs w:val="24"/>
        </w:rPr>
        <w:t>S</w:t>
      </w:r>
      <w:r w:rsidR="00273AA8" w:rsidRPr="00273AA8">
        <w:rPr>
          <w:rFonts w:asciiTheme="minorHAnsi" w:hAnsiTheme="minorHAnsi" w:cstheme="minorHAnsi"/>
          <w:b/>
          <w:bCs/>
          <w:sz w:val="24"/>
          <w:szCs w:val="24"/>
        </w:rPr>
        <w:t>) P</w:t>
      </w:r>
      <w:r w:rsidR="006066CF" w:rsidRPr="00273AA8">
        <w:rPr>
          <w:rFonts w:asciiTheme="minorHAnsi" w:hAnsiTheme="minorHAnsi" w:cstheme="minorHAnsi"/>
          <w:b/>
          <w:bCs/>
          <w:sz w:val="24"/>
          <w:szCs w:val="24"/>
        </w:rPr>
        <w:t>u</w:t>
      </w:r>
      <w:r w:rsidR="006066CF" w:rsidRPr="006066CF">
        <w:rPr>
          <w:rFonts w:asciiTheme="minorHAnsi" w:hAnsiTheme="minorHAnsi" w:cstheme="minorHAnsi"/>
          <w:b/>
          <w:bCs/>
          <w:sz w:val="24"/>
          <w:szCs w:val="24"/>
        </w:rPr>
        <w:t xml:space="preserve">bblicazione della </w:t>
      </w:r>
      <w:r w:rsidR="00273AA8">
        <w:rPr>
          <w:rFonts w:asciiTheme="minorHAnsi" w:hAnsiTheme="minorHAnsi" w:cstheme="minorHAnsi"/>
          <w:b/>
          <w:bCs/>
          <w:sz w:val="24"/>
          <w:szCs w:val="24"/>
        </w:rPr>
        <w:t>Pr</w:t>
      </w:r>
      <w:r w:rsidR="006066CF" w:rsidRPr="006066CF">
        <w:rPr>
          <w:rFonts w:asciiTheme="minorHAnsi" w:hAnsiTheme="minorHAnsi" w:cstheme="minorHAnsi"/>
          <w:b/>
          <w:bCs/>
          <w:sz w:val="24"/>
          <w:szCs w:val="24"/>
        </w:rPr>
        <w:t>ocedura</w:t>
      </w:r>
    </w:p>
    <w:p w14:paraId="62F10E09" w14:textId="77777777" w:rsidR="00273AA8" w:rsidRDefault="00273AA8" w:rsidP="00D616B4">
      <w:pPr>
        <w:pStyle w:val="Corpotesto"/>
        <w:spacing w:before="79"/>
        <w:ind w:left="142"/>
        <w:contextualSpacing/>
        <w:jc w:val="both"/>
        <w:rPr>
          <w:rFonts w:asciiTheme="minorHAnsi" w:hAnsiTheme="minorHAnsi" w:cstheme="minorHAnsi"/>
          <w:sz w:val="24"/>
          <w:szCs w:val="24"/>
        </w:rPr>
      </w:pPr>
    </w:p>
    <w:p w14:paraId="1DE4C247" w14:textId="47508F9F" w:rsidR="006066CF" w:rsidRPr="00C53E9E" w:rsidRDefault="00273AA8" w:rsidP="00D616B4">
      <w:pPr>
        <w:pStyle w:val="Corpotesto"/>
        <w:spacing w:before="79"/>
        <w:ind w:left="142"/>
        <w:contextualSpacing/>
        <w:jc w:val="both"/>
        <w:rPr>
          <w:rFonts w:asciiTheme="minorHAnsi" w:hAnsiTheme="minorHAnsi" w:cstheme="minorHAnsi"/>
          <w:sz w:val="24"/>
          <w:szCs w:val="24"/>
        </w:rPr>
      </w:pPr>
      <w:r>
        <w:rPr>
          <w:rFonts w:asciiTheme="minorHAnsi" w:hAnsiTheme="minorHAnsi" w:cstheme="minorHAnsi"/>
          <w:sz w:val="24"/>
          <w:szCs w:val="24"/>
        </w:rPr>
        <w:t>La</w:t>
      </w:r>
      <w:r w:rsidR="006066CF" w:rsidRPr="00C53E9E">
        <w:rPr>
          <w:rFonts w:asciiTheme="minorHAnsi" w:hAnsiTheme="minorHAnsi" w:cstheme="minorHAnsi"/>
          <w:sz w:val="24"/>
          <w:szCs w:val="24"/>
        </w:rPr>
        <w:t xml:space="preserve"> </w:t>
      </w:r>
      <w:r w:rsidR="006066CF">
        <w:rPr>
          <w:rFonts w:asciiTheme="minorHAnsi" w:hAnsiTheme="minorHAnsi" w:cstheme="minorHAnsi"/>
          <w:sz w:val="24"/>
          <w:szCs w:val="24"/>
        </w:rPr>
        <w:t>Società</w:t>
      </w:r>
      <w:r w:rsidR="006066CF" w:rsidRPr="00C53E9E">
        <w:rPr>
          <w:rFonts w:asciiTheme="minorHAnsi" w:hAnsiTheme="minorHAnsi" w:cstheme="minorHAnsi"/>
          <w:sz w:val="24"/>
          <w:szCs w:val="24"/>
        </w:rPr>
        <w:t xml:space="preserve">, in adempimento di quanto statuito dall’art. 5, comma 1, lett. e) del </w:t>
      </w:r>
      <w:r>
        <w:rPr>
          <w:rFonts w:asciiTheme="minorHAnsi" w:hAnsiTheme="minorHAnsi" w:cstheme="minorHAnsi"/>
          <w:sz w:val="24"/>
          <w:szCs w:val="24"/>
        </w:rPr>
        <w:t>Decreto</w:t>
      </w:r>
      <w:r w:rsidR="006066CF" w:rsidRPr="00C53E9E">
        <w:rPr>
          <w:rFonts w:asciiTheme="minorHAnsi" w:hAnsiTheme="minorHAnsi" w:cstheme="minorHAnsi"/>
          <w:sz w:val="24"/>
          <w:szCs w:val="24"/>
        </w:rPr>
        <w:t>, si</w:t>
      </w:r>
      <w:r w:rsidR="006066CF" w:rsidRPr="00C53E9E">
        <w:rPr>
          <w:rFonts w:asciiTheme="minorHAnsi" w:hAnsiTheme="minorHAnsi" w:cstheme="minorHAnsi"/>
          <w:spacing w:val="1"/>
          <w:sz w:val="24"/>
          <w:szCs w:val="24"/>
        </w:rPr>
        <w:t xml:space="preserve"> </w:t>
      </w:r>
      <w:r w:rsidR="006066CF" w:rsidRPr="00C53E9E">
        <w:rPr>
          <w:rFonts w:asciiTheme="minorHAnsi" w:hAnsiTheme="minorHAnsi" w:cstheme="minorHAnsi"/>
          <w:sz w:val="24"/>
          <w:szCs w:val="24"/>
        </w:rPr>
        <w:t>impegna</w:t>
      </w:r>
      <w:r w:rsidR="006066CF" w:rsidRPr="00C53E9E">
        <w:rPr>
          <w:rFonts w:asciiTheme="minorHAnsi" w:hAnsiTheme="minorHAnsi" w:cstheme="minorHAnsi"/>
          <w:spacing w:val="1"/>
          <w:sz w:val="24"/>
          <w:szCs w:val="24"/>
        </w:rPr>
        <w:t xml:space="preserve"> </w:t>
      </w:r>
      <w:r w:rsidR="006D7297">
        <w:rPr>
          <w:rFonts w:asciiTheme="minorHAnsi" w:hAnsiTheme="minorHAnsi" w:cstheme="minorHAnsi"/>
          <w:spacing w:val="1"/>
          <w:sz w:val="24"/>
          <w:szCs w:val="24"/>
        </w:rPr>
        <w:t xml:space="preserve">a dare comunicazione al personale ed ai soggetti che frequentano i locali della Società, mediante </w:t>
      </w:r>
      <w:r w:rsidR="00556EB8" w:rsidRPr="00556EB8">
        <w:rPr>
          <w:rFonts w:asciiTheme="minorHAnsi" w:hAnsiTheme="minorHAnsi" w:cstheme="minorHAnsi"/>
          <w:sz w:val="24"/>
          <w:szCs w:val="24"/>
        </w:rPr>
        <w:t>affissione</w:t>
      </w:r>
      <w:r w:rsidR="00556EB8" w:rsidRPr="00556EB8">
        <w:rPr>
          <w:rFonts w:asciiTheme="minorHAnsi" w:hAnsiTheme="minorHAnsi" w:cstheme="minorHAnsi"/>
          <w:spacing w:val="1"/>
          <w:sz w:val="24"/>
          <w:szCs w:val="24"/>
        </w:rPr>
        <w:t xml:space="preserve"> </w:t>
      </w:r>
      <w:r w:rsidR="00556EB8" w:rsidRPr="00556EB8">
        <w:rPr>
          <w:rFonts w:asciiTheme="minorHAnsi" w:hAnsiTheme="minorHAnsi" w:cstheme="minorHAnsi"/>
          <w:sz w:val="24"/>
          <w:szCs w:val="24"/>
        </w:rPr>
        <w:t>nelle</w:t>
      </w:r>
      <w:r w:rsidR="00556EB8" w:rsidRPr="00556EB8">
        <w:rPr>
          <w:rFonts w:asciiTheme="minorHAnsi" w:hAnsiTheme="minorHAnsi" w:cstheme="minorHAnsi"/>
          <w:spacing w:val="1"/>
          <w:sz w:val="24"/>
          <w:szCs w:val="24"/>
        </w:rPr>
        <w:t xml:space="preserve"> </w:t>
      </w:r>
      <w:r w:rsidR="00556EB8" w:rsidRPr="00556EB8">
        <w:rPr>
          <w:rFonts w:asciiTheme="minorHAnsi" w:hAnsiTheme="minorHAnsi" w:cstheme="minorHAnsi"/>
          <w:sz w:val="24"/>
          <w:szCs w:val="24"/>
        </w:rPr>
        <w:t>bacheche</w:t>
      </w:r>
      <w:r w:rsidR="00556EB8" w:rsidRPr="00556EB8">
        <w:rPr>
          <w:rFonts w:asciiTheme="minorHAnsi" w:hAnsiTheme="minorHAnsi" w:cstheme="minorHAnsi"/>
          <w:spacing w:val="1"/>
          <w:sz w:val="24"/>
          <w:szCs w:val="24"/>
        </w:rPr>
        <w:t xml:space="preserve"> </w:t>
      </w:r>
      <w:r w:rsidR="00556EB8" w:rsidRPr="00556EB8">
        <w:rPr>
          <w:rFonts w:asciiTheme="minorHAnsi" w:hAnsiTheme="minorHAnsi" w:cstheme="minorHAnsi"/>
          <w:sz w:val="24"/>
          <w:szCs w:val="24"/>
        </w:rPr>
        <w:t>aziendali</w:t>
      </w:r>
      <w:r w:rsidR="00240F4D" w:rsidRPr="00556EB8">
        <w:rPr>
          <w:rFonts w:asciiTheme="minorHAnsi" w:hAnsiTheme="minorHAnsi" w:cstheme="minorHAnsi"/>
          <w:spacing w:val="1"/>
          <w:sz w:val="24"/>
          <w:szCs w:val="24"/>
        </w:rPr>
        <w:t xml:space="preserve"> </w:t>
      </w:r>
      <w:r w:rsidR="006D7297">
        <w:rPr>
          <w:rFonts w:asciiTheme="minorHAnsi" w:hAnsiTheme="minorHAnsi" w:cstheme="minorHAnsi"/>
          <w:sz w:val="24"/>
          <w:szCs w:val="24"/>
        </w:rPr>
        <w:t>dell</w:t>
      </w:r>
      <w:r>
        <w:rPr>
          <w:rFonts w:asciiTheme="minorHAnsi" w:hAnsiTheme="minorHAnsi" w:cstheme="minorHAnsi"/>
          <w:sz w:val="24"/>
          <w:szCs w:val="24"/>
        </w:rPr>
        <w:t xml:space="preserve">a presente </w:t>
      </w:r>
      <w:r w:rsidR="006066CF" w:rsidRPr="00C53E9E">
        <w:rPr>
          <w:rFonts w:asciiTheme="minorHAnsi" w:hAnsiTheme="minorHAnsi" w:cstheme="minorHAnsi"/>
          <w:sz w:val="24"/>
          <w:szCs w:val="24"/>
        </w:rPr>
        <w:t>Procedura</w:t>
      </w:r>
      <w:r w:rsidR="006D7297">
        <w:rPr>
          <w:rFonts w:asciiTheme="minorHAnsi" w:hAnsiTheme="minorHAnsi" w:cstheme="minorHAnsi"/>
          <w:sz w:val="24"/>
          <w:szCs w:val="24"/>
        </w:rPr>
        <w:t xml:space="preserve"> al fine di fornire i</w:t>
      </w:r>
      <w:r w:rsidR="006066CF" w:rsidRPr="00C53E9E">
        <w:rPr>
          <w:rFonts w:asciiTheme="minorHAnsi" w:hAnsiTheme="minorHAnsi" w:cstheme="minorHAnsi"/>
          <w:sz w:val="24"/>
          <w:szCs w:val="24"/>
        </w:rPr>
        <w:t>nformazioni</w:t>
      </w:r>
      <w:r w:rsidR="006066CF" w:rsidRPr="00C53E9E">
        <w:rPr>
          <w:rFonts w:asciiTheme="minorHAnsi" w:hAnsiTheme="minorHAnsi" w:cstheme="minorHAnsi"/>
          <w:spacing w:val="1"/>
          <w:sz w:val="24"/>
          <w:szCs w:val="24"/>
        </w:rPr>
        <w:t xml:space="preserve"> </w:t>
      </w:r>
      <w:r w:rsidR="006066CF" w:rsidRPr="00C53E9E">
        <w:rPr>
          <w:rFonts w:asciiTheme="minorHAnsi" w:hAnsiTheme="minorHAnsi" w:cstheme="minorHAnsi"/>
          <w:sz w:val="24"/>
          <w:szCs w:val="24"/>
        </w:rPr>
        <w:t>in</w:t>
      </w:r>
      <w:r w:rsidR="006066CF" w:rsidRPr="00C53E9E">
        <w:rPr>
          <w:rFonts w:asciiTheme="minorHAnsi" w:hAnsiTheme="minorHAnsi" w:cstheme="minorHAnsi"/>
          <w:spacing w:val="-1"/>
          <w:sz w:val="24"/>
          <w:szCs w:val="24"/>
        </w:rPr>
        <w:t xml:space="preserve"> </w:t>
      </w:r>
      <w:r w:rsidR="006066CF" w:rsidRPr="00C53E9E">
        <w:rPr>
          <w:rFonts w:asciiTheme="minorHAnsi" w:hAnsiTheme="minorHAnsi" w:cstheme="minorHAnsi"/>
          <w:sz w:val="24"/>
          <w:szCs w:val="24"/>
        </w:rPr>
        <w:t>ordine:</w:t>
      </w:r>
    </w:p>
    <w:p w14:paraId="6BFDCE92" w14:textId="7D51449A" w:rsidR="006066CF" w:rsidRPr="00C53E9E" w:rsidRDefault="006066CF" w:rsidP="00D616B4">
      <w:pPr>
        <w:pStyle w:val="Paragrafoelenco"/>
        <w:tabs>
          <w:tab w:val="left" w:pos="934"/>
        </w:tabs>
        <w:ind w:left="142" w:firstLine="0"/>
        <w:contextualSpacing/>
        <w:jc w:val="both"/>
        <w:rPr>
          <w:rFonts w:asciiTheme="minorHAnsi" w:hAnsiTheme="minorHAnsi" w:cstheme="minorHAnsi"/>
          <w:sz w:val="24"/>
          <w:szCs w:val="24"/>
        </w:rPr>
      </w:pPr>
      <w:r>
        <w:rPr>
          <w:rFonts w:asciiTheme="minorHAnsi" w:hAnsiTheme="minorHAnsi" w:cstheme="minorHAnsi"/>
          <w:sz w:val="24"/>
          <w:szCs w:val="24"/>
        </w:rPr>
        <w:tab/>
        <w:t xml:space="preserve">- </w:t>
      </w:r>
      <w:r w:rsidRPr="00C53E9E">
        <w:rPr>
          <w:rFonts w:asciiTheme="minorHAnsi" w:hAnsiTheme="minorHAnsi" w:cstheme="minorHAnsi"/>
          <w:sz w:val="24"/>
          <w:szCs w:val="24"/>
        </w:rPr>
        <w:t>ai canali interni di segnalazione, alle procedure da seguire e ai presupposti per effettuare una</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segnalazione</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interna;</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nonché</w:t>
      </w:r>
    </w:p>
    <w:p w14:paraId="02EA9A66" w14:textId="2E559740" w:rsidR="006066CF" w:rsidRPr="00C53E9E" w:rsidRDefault="006066CF" w:rsidP="00D616B4">
      <w:pPr>
        <w:pStyle w:val="Paragrafoelenco"/>
        <w:tabs>
          <w:tab w:val="left" w:pos="934"/>
        </w:tabs>
        <w:spacing w:before="122"/>
        <w:ind w:left="142" w:firstLine="0"/>
        <w:contextualSpacing/>
        <w:jc w:val="both"/>
        <w:rPr>
          <w:rFonts w:asciiTheme="minorHAnsi" w:hAnsiTheme="minorHAnsi" w:cstheme="minorHAnsi"/>
          <w:sz w:val="24"/>
          <w:szCs w:val="24"/>
        </w:rPr>
      </w:pPr>
      <w:r>
        <w:rPr>
          <w:rFonts w:asciiTheme="minorHAnsi" w:hAnsiTheme="minorHAnsi" w:cstheme="minorHAnsi"/>
          <w:sz w:val="24"/>
          <w:szCs w:val="24"/>
        </w:rPr>
        <w:tab/>
        <w:t xml:space="preserve">- </w:t>
      </w:r>
      <w:r w:rsidRPr="00C53E9E">
        <w:rPr>
          <w:rFonts w:asciiTheme="minorHAnsi" w:hAnsiTheme="minorHAnsi" w:cstheme="minorHAnsi"/>
          <w:sz w:val="24"/>
          <w:szCs w:val="24"/>
        </w:rPr>
        <w:t>al canale, alle procedure, ai presupposti per effettuare eventuali segnalazioni esterne mediante gli</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strumenti</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messi</w:t>
      </w:r>
      <w:r w:rsidRPr="00C53E9E">
        <w:rPr>
          <w:rFonts w:asciiTheme="minorHAnsi" w:hAnsiTheme="minorHAnsi" w:cstheme="minorHAnsi"/>
          <w:spacing w:val="-2"/>
          <w:sz w:val="24"/>
          <w:szCs w:val="24"/>
        </w:rPr>
        <w:t xml:space="preserve"> </w:t>
      </w:r>
      <w:r w:rsidRPr="00C53E9E">
        <w:rPr>
          <w:rFonts w:asciiTheme="minorHAnsi" w:hAnsiTheme="minorHAnsi" w:cstheme="minorHAnsi"/>
          <w:sz w:val="24"/>
          <w:szCs w:val="24"/>
        </w:rPr>
        <w:t>a</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disposizione</w:t>
      </w:r>
      <w:r w:rsidRPr="00C53E9E">
        <w:rPr>
          <w:rFonts w:asciiTheme="minorHAnsi" w:hAnsiTheme="minorHAnsi" w:cstheme="minorHAnsi"/>
          <w:spacing w:val="3"/>
          <w:sz w:val="24"/>
          <w:szCs w:val="24"/>
        </w:rPr>
        <w:t xml:space="preserve"> </w:t>
      </w:r>
      <w:r w:rsidRPr="00C53E9E">
        <w:rPr>
          <w:rFonts w:asciiTheme="minorHAnsi" w:hAnsiTheme="minorHAnsi" w:cstheme="minorHAnsi"/>
          <w:sz w:val="24"/>
          <w:szCs w:val="24"/>
        </w:rPr>
        <w:t>dall’Autorità</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Nazionale</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Anticorruzione</w:t>
      </w:r>
      <w:r w:rsidRPr="00C53E9E">
        <w:rPr>
          <w:rFonts w:asciiTheme="minorHAnsi" w:hAnsiTheme="minorHAnsi" w:cstheme="minorHAnsi"/>
          <w:spacing w:val="-2"/>
          <w:sz w:val="24"/>
          <w:szCs w:val="24"/>
        </w:rPr>
        <w:t xml:space="preserve"> </w:t>
      </w:r>
      <w:r w:rsidRPr="00C53E9E">
        <w:rPr>
          <w:rFonts w:asciiTheme="minorHAnsi" w:hAnsiTheme="minorHAnsi" w:cstheme="minorHAnsi"/>
          <w:sz w:val="24"/>
          <w:szCs w:val="24"/>
        </w:rPr>
        <w:t>(ANAC).</w:t>
      </w:r>
    </w:p>
    <w:p w14:paraId="7D31E922" w14:textId="2E8B49E3" w:rsidR="006066CF" w:rsidRDefault="006066CF" w:rsidP="00D616B4">
      <w:pPr>
        <w:pStyle w:val="Corpotesto"/>
        <w:spacing w:before="124"/>
        <w:ind w:left="142"/>
        <w:contextualSpacing/>
        <w:jc w:val="both"/>
        <w:rPr>
          <w:rFonts w:asciiTheme="minorHAnsi" w:hAnsiTheme="minorHAnsi" w:cstheme="minorHAnsi"/>
          <w:sz w:val="24"/>
          <w:szCs w:val="24"/>
        </w:rPr>
      </w:pPr>
      <w:r w:rsidRPr="00C53E9E">
        <w:rPr>
          <w:rFonts w:asciiTheme="minorHAnsi" w:hAnsiTheme="minorHAnsi" w:cstheme="minorHAnsi"/>
          <w:sz w:val="24"/>
          <w:szCs w:val="24"/>
        </w:rPr>
        <w:t xml:space="preserve">La </w:t>
      </w:r>
      <w:r w:rsidR="006D7297">
        <w:rPr>
          <w:rFonts w:asciiTheme="minorHAnsi" w:hAnsiTheme="minorHAnsi" w:cstheme="minorHAnsi"/>
          <w:sz w:val="24"/>
          <w:szCs w:val="24"/>
        </w:rPr>
        <w:t>Procedura</w:t>
      </w:r>
      <w:r w:rsidRPr="00C53E9E">
        <w:rPr>
          <w:rFonts w:asciiTheme="minorHAnsi" w:hAnsiTheme="minorHAnsi" w:cstheme="minorHAnsi"/>
          <w:sz w:val="24"/>
          <w:szCs w:val="24"/>
        </w:rPr>
        <w:t xml:space="preserve"> sarà inoltre messa a disposizione all’interno di una sezione dedicata nel sito internet</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 xml:space="preserve">della </w:t>
      </w:r>
      <w:r>
        <w:rPr>
          <w:rFonts w:asciiTheme="minorHAnsi" w:hAnsiTheme="minorHAnsi" w:cstheme="minorHAnsi"/>
          <w:sz w:val="24"/>
          <w:szCs w:val="24"/>
        </w:rPr>
        <w:t>Società</w:t>
      </w:r>
      <w:r w:rsidRPr="00C53E9E">
        <w:rPr>
          <w:rFonts w:asciiTheme="minorHAnsi" w:hAnsiTheme="minorHAnsi" w:cstheme="minorHAnsi"/>
          <w:sz w:val="24"/>
          <w:szCs w:val="24"/>
        </w:rPr>
        <w:t>, al fine di render</w:t>
      </w:r>
      <w:r>
        <w:rPr>
          <w:rFonts w:asciiTheme="minorHAnsi" w:hAnsiTheme="minorHAnsi" w:cstheme="minorHAnsi"/>
          <w:sz w:val="24"/>
          <w:szCs w:val="24"/>
        </w:rPr>
        <w:t>la</w:t>
      </w:r>
      <w:r w:rsidRPr="00C53E9E">
        <w:rPr>
          <w:rFonts w:asciiTheme="minorHAnsi" w:hAnsiTheme="minorHAnsi" w:cstheme="minorHAnsi"/>
          <w:sz w:val="24"/>
          <w:szCs w:val="24"/>
        </w:rPr>
        <w:t xml:space="preserve"> accessibil</w:t>
      </w:r>
      <w:r>
        <w:rPr>
          <w:rFonts w:asciiTheme="minorHAnsi" w:hAnsiTheme="minorHAnsi" w:cstheme="minorHAnsi"/>
          <w:sz w:val="24"/>
          <w:szCs w:val="24"/>
        </w:rPr>
        <w:t>e</w:t>
      </w:r>
      <w:r w:rsidRPr="00C53E9E">
        <w:rPr>
          <w:rFonts w:asciiTheme="minorHAnsi" w:hAnsiTheme="minorHAnsi" w:cstheme="minorHAnsi"/>
          <w:sz w:val="24"/>
          <w:szCs w:val="24"/>
        </w:rPr>
        <w:t xml:space="preserve"> anche ai soggetti che pur</w:t>
      </w:r>
      <w:r w:rsidRPr="00C53E9E">
        <w:rPr>
          <w:rFonts w:asciiTheme="minorHAnsi" w:hAnsiTheme="minorHAnsi" w:cstheme="minorHAnsi"/>
          <w:spacing w:val="-60"/>
          <w:sz w:val="24"/>
          <w:szCs w:val="24"/>
        </w:rPr>
        <w:t xml:space="preserve"> </w:t>
      </w:r>
      <w:r w:rsidRPr="00C53E9E">
        <w:rPr>
          <w:rFonts w:asciiTheme="minorHAnsi" w:hAnsiTheme="minorHAnsi" w:cstheme="minorHAnsi"/>
          <w:sz w:val="24"/>
          <w:szCs w:val="24"/>
        </w:rPr>
        <w:t xml:space="preserve">non frequentando i </w:t>
      </w:r>
      <w:r w:rsidR="006D7297">
        <w:rPr>
          <w:rFonts w:asciiTheme="minorHAnsi" w:hAnsiTheme="minorHAnsi" w:cstheme="minorHAnsi"/>
          <w:sz w:val="24"/>
          <w:szCs w:val="24"/>
        </w:rPr>
        <w:t>locali della Società</w:t>
      </w:r>
      <w:r w:rsidRPr="00C53E9E">
        <w:rPr>
          <w:rFonts w:asciiTheme="minorHAnsi" w:hAnsiTheme="minorHAnsi" w:cstheme="minorHAnsi"/>
          <w:sz w:val="24"/>
          <w:szCs w:val="24"/>
        </w:rPr>
        <w:t xml:space="preserve"> intrattengono un rapporto giuridico con la medesima (es.</w:t>
      </w:r>
      <w:r w:rsidR="006D7297">
        <w:rPr>
          <w:rFonts w:asciiTheme="minorHAnsi" w:hAnsiTheme="minorHAnsi" w:cstheme="minorHAnsi"/>
          <w:sz w:val="24"/>
          <w:szCs w:val="24"/>
        </w:rPr>
        <w:t xml:space="preserve"> </w:t>
      </w:r>
      <w:r w:rsidRPr="00C53E9E">
        <w:rPr>
          <w:rFonts w:asciiTheme="minorHAnsi" w:hAnsiTheme="minorHAnsi" w:cstheme="minorHAnsi"/>
          <w:sz w:val="24"/>
          <w:szCs w:val="24"/>
        </w:rPr>
        <w:t>fornitori,</w:t>
      </w:r>
      <w:r w:rsidRPr="00C53E9E">
        <w:rPr>
          <w:rFonts w:asciiTheme="minorHAnsi" w:hAnsiTheme="minorHAnsi" w:cstheme="minorHAnsi"/>
          <w:spacing w:val="-1"/>
          <w:sz w:val="24"/>
          <w:szCs w:val="24"/>
        </w:rPr>
        <w:t xml:space="preserve"> </w:t>
      </w:r>
      <w:r w:rsidRPr="00C53E9E">
        <w:rPr>
          <w:rFonts w:asciiTheme="minorHAnsi" w:hAnsiTheme="minorHAnsi" w:cstheme="minorHAnsi"/>
          <w:sz w:val="24"/>
          <w:szCs w:val="24"/>
        </w:rPr>
        <w:t>consulenti</w:t>
      </w:r>
      <w:r w:rsidRPr="00C53E9E">
        <w:rPr>
          <w:rFonts w:asciiTheme="minorHAnsi" w:hAnsiTheme="minorHAnsi" w:cstheme="minorHAnsi"/>
          <w:spacing w:val="2"/>
          <w:sz w:val="24"/>
          <w:szCs w:val="24"/>
        </w:rPr>
        <w:t xml:space="preserve"> </w:t>
      </w:r>
      <w:r w:rsidRPr="00C53E9E">
        <w:rPr>
          <w:rFonts w:asciiTheme="minorHAnsi" w:hAnsiTheme="minorHAnsi" w:cstheme="minorHAnsi"/>
          <w:sz w:val="24"/>
          <w:szCs w:val="24"/>
        </w:rPr>
        <w:t>etc.).</w:t>
      </w:r>
    </w:p>
    <w:p w14:paraId="15AB8528" w14:textId="77777777" w:rsidR="000E2FAA" w:rsidRDefault="000E2FAA" w:rsidP="00D616B4">
      <w:pPr>
        <w:pStyle w:val="Corpotesto"/>
        <w:spacing w:before="124"/>
        <w:ind w:left="142"/>
        <w:contextualSpacing/>
        <w:jc w:val="both"/>
        <w:rPr>
          <w:rFonts w:asciiTheme="minorHAnsi" w:hAnsiTheme="minorHAnsi" w:cstheme="minorHAnsi"/>
          <w:sz w:val="24"/>
          <w:szCs w:val="24"/>
        </w:rPr>
      </w:pPr>
    </w:p>
    <w:p w14:paraId="19733AA1" w14:textId="552041DC" w:rsidR="000E2FAA" w:rsidRPr="000E2FAA" w:rsidRDefault="000E2FAA" w:rsidP="00D616B4">
      <w:pPr>
        <w:pStyle w:val="Corpotesto"/>
        <w:spacing w:before="124"/>
        <w:ind w:left="142"/>
        <w:contextualSpacing/>
        <w:jc w:val="both"/>
        <w:rPr>
          <w:rFonts w:asciiTheme="minorHAnsi" w:hAnsiTheme="minorHAnsi" w:cstheme="minorHAnsi"/>
          <w:b/>
          <w:bCs/>
          <w:sz w:val="24"/>
          <w:szCs w:val="24"/>
        </w:rPr>
      </w:pPr>
      <w:r w:rsidRPr="000E2FAA">
        <w:rPr>
          <w:rFonts w:asciiTheme="minorHAnsi" w:hAnsiTheme="minorHAnsi" w:cstheme="minorHAnsi"/>
          <w:b/>
          <w:bCs/>
          <w:sz w:val="24"/>
          <w:szCs w:val="24"/>
        </w:rPr>
        <w:t>T) Allegati</w:t>
      </w:r>
    </w:p>
    <w:p w14:paraId="32925588" w14:textId="77777777" w:rsidR="000E2FAA" w:rsidRDefault="000E2FAA" w:rsidP="00D616B4">
      <w:pPr>
        <w:pStyle w:val="Corpotesto"/>
        <w:spacing w:before="124"/>
        <w:ind w:left="142"/>
        <w:contextualSpacing/>
        <w:jc w:val="both"/>
        <w:rPr>
          <w:rFonts w:asciiTheme="minorHAnsi" w:hAnsiTheme="minorHAnsi" w:cstheme="minorHAnsi"/>
          <w:sz w:val="24"/>
          <w:szCs w:val="24"/>
        </w:rPr>
      </w:pPr>
    </w:p>
    <w:p w14:paraId="53349B2D" w14:textId="77777777" w:rsidR="00240F4D" w:rsidRDefault="000E2FAA" w:rsidP="00D616B4">
      <w:pPr>
        <w:pStyle w:val="Corpotesto"/>
        <w:spacing w:before="124"/>
        <w:ind w:left="142"/>
        <w:contextualSpacing/>
        <w:jc w:val="both"/>
        <w:rPr>
          <w:rFonts w:asciiTheme="minorHAnsi" w:hAnsiTheme="minorHAnsi" w:cstheme="minorHAnsi"/>
          <w:sz w:val="24"/>
          <w:szCs w:val="24"/>
        </w:rPr>
      </w:pPr>
      <w:r>
        <w:rPr>
          <w:rFonts w:asciiTheme="minorHAnsi" w:hAnsiTheme="minorHAnsi" w:cstheme="minorHAnsi"/>
          <w:sz w:val="24"/>
          <w:szCs w:val="24"/>
        </w:rPr>
        <w:t xml:space="preserve">1) Informativa </w:t>
      </w:r>
      <w:r w:rsidR="00240F4D">
        <w:rPr>
          <w:rFonts w:asciiTheme="minorHAnsi" w:hAnsiTheme="minorHAnsi" w:cstheme="minorHAnsi"/>
          <w:sz w:val="24"/>
          <w:szCs w:val="24"/>
        </w:rPr>
        <w:t>Whistleblowing;</w:t>
      </w:r>
    </w:p>
    <w:p w14:paraId="0D45B1ED" w14:textId="6229BA52" w:rsidR="000E2FAA" w:rsidRPr="00C53E9E" w:rsidRDefault="00240F4D" w:rsidP="00D616B4">
      <w:pPr>
        <w:pStyle w:val="Corpotesto"/>
        <w:spacing w:before="124"/>
        <w:ind w:left="142"/>
        <w:contextualSpacing/>
        <w:jc w:val="both"/>
        <w:rPr>
          <w:rFonts w:asciiTheme="minorHAnsi" w:hAnsiTheme="minorHAnsi" w:cstheme="minorHAnsi"/>
          <w:sz w:val="24"/>
          <w:szCs w:val="24"/>
        </w:rPr>
      </w:pPr>
      <w:r>
        <w:rPr>
          <w:rFonts w:asciiTheme="minorHAnsi" w:hAnsiTheme="minorHAnsi" w:cstheme="minorHAnsi"/>
          <w:sz w:val="24"/>
          <w:szCs w:val="24"/>
        </w:rPr>
        <w:t>2) Informativa segnalato.</w:t>
      </w:r>
    </w:p>
    <w:p w14:paraId="3379B89B" w14:textId="77777777" w:rsidR="006066CF" w:rsidRDefault="006066CF" w:rsidP="00D616B4">
      <w:pPr>
        <w:pStyle w:val="Corpotesto"/>
        <w:spacing w:before="1"/>
        <w:ind w:left="142"/>
        <w:contextualSpacing/>
        <w:rPr>
          <w:rFonts w:asciiTheme="minorHAnsi" w:hAnsiTheme="minorHAnsi" w:cstheme="minorHAnsi"/>
          <w:sz w:val="24"/>
          <w:szCs w:val="24"/>
        </w:rPr>
      </w:pPr>
    </w:p>
    <w:sectPr w:rsidR="006066CF" w:rsidSect="006E5D06">
      <w:pgSz w:w="11910" w:h="16840"/>
      <w:pgMar w:top="1135" w:right="1278" w:bottom="1135"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Web-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5E6D"/>
    <w:multiLevelType w:val="hybridMultilevel"/>
    <w:tmpl w:val="9216D29C"/>
    <w:lvl w:ilvl="0" w:tplc="5A70ED8E">
      <w:start w:val="1"/>
      <w:numFmt w:val="decimal"/>
      <w:lvlText w:val="%1."/>
      <w:lvlJc w:val="left"/>
      <w:pPr>
        <w:ind w:left="640" w:hanging="286"/>
      </w:pPr>
      <w:rPr>
        <w:rFonts w:ascii="Tahoma" w:eastAsia="Tahoma" w:hAnsi="Tahoma" w:cs="Tahoma" w:hint="default"/>
        <w:spacing w:val="-1"/>
        <w:w w:val="99"/>
        <w:sz w:val="20"/>
        <w:szCs w:val="20"/>
        <w:lang w:val="it-IT" w:eastAsia="en-US" w:bidi="ar-SA"/>
      </w:rPr>
    </w:lvl>
    <w:lvl w:ilvl="1" w:tplc="18C8050A">
      <w:numFmt w:val="bullet"/>
      <w:lvlText w:val="•"/>
      <w:lvlJc w:val="left"/>
      <w:pPr>
        <w:ind w:left="1584" w:hanging="286"/>
      </w:pPr>
      <w:rPr>
        <w:rFonts w:hint="default"/>
        <w:lang w:val="it-IT" w:eastAsia="en-US" w:bidi="ar-SA"/>
      </w:rPr>
    </w:lvl>
    <w:lvl w:ilvl="2" w:tplc="C2D03FA8">
      <w:numFmt w:val="bullet"/>
      <w:lvlText w:val="•"/>
      <w:lvlJc w:val="left"/>
      <w:pPr>
        <w:ind w:left="2529" w:hanging="286"/>
      </w:pPr>
      <w:rPr>
        <w:rFonts w:hint="default"/>
        <w:lang w:val="it-IT" w:eastAsia="en-US" w:bidi="ar-SA"/>
      </w:rPr>
    </w:lvl>
    <w:lvl w:ilvl="3" w:tplc="99528D1E">
      <w:numFmt w:val="bullet"/>
      <w:lvlText w:val="•"/>
      <w:lvlJc w:val="left"/>
      <w:pPr>
        <w:ind w:left="3473" w:hanging="286"/>
      </w:pPr>
      <w:rPr>
        <w:rFonts w:hint="default"/>
        <w:lang w:val="it-IT" w:eastAsia="en-US" w:bidi="ar-SA"/>
      </w:rPr>
    </w:lvl>
    <w:lvl w:ilvl="4" w:tplc="61D83486">
      <w:numFmt w:val="bullet"/>
      <w:lvlText w:val="•"/>
      <w:lvlJc w:val="left"/>
      <w:pPr>
        <w:ind w:left="4418" w:hanging="286"/>
      </w:pPr>
      <w:rPr>
        <w:rFonts w:hint="default"/>
        <w:lang w:val="it-IT" w:eastAsia="en-US" w:bidi="ar-SA"/>
      </w:rPr>
    </w:lvl>
    <w:lvl w:ilvl="5" w:tplc="81807506">
      <w:numFmt w:val="bullet"/>
      <w:lvlText w:val="•"/>
      <w:lvlJc w:val="left"/>
      <w:pPr>
        <w:ind w:left="5363" w:hanging="286"/>
      </w:pPr>
      <w:rPr>
        <w:rFonts w:hint="default"/>
        <w:lang w:val="it-IT" w:eastAsia="en-US" w:bidi="ar-SA"/>
      </w:rPr>
    </w:lvl>
    <w:lvl w:ilvl="6" w:tplc="F3047AE6">
      <w:numFmt w:val="bullet"/>
      <w:lvlText w:val="•"/>
      <w:lvlJc w:val="left"/>
      <w:pPr>
        <w:ind w:left="6307" w:hanging="286"/>
      </w:pPr>
      <w:rPr>
        <w:rFonts w:hint="default"/>
        <w:lang w:val="it-IT" w:eastAsia="en-US" w:bidi="ar-SA"/>
      </w:rPr>
    </w:lvl>
    <w:lvl w:ilvl="7" w:tplc="288AB012">
      <w:numFmt w:val="bullet"/>
      <w:lvlText w:val="•"/>
      <w:lvlJc w:val="left"/>
      <w:pPr>
        <w:ind w:left="7252" w:hanging="286"/>
      </w:pPr>
      <w:rPr>
        <w:rFonts w:hint="default"/>
        <w:lang w:val="it-IT" w:eastAsia="en-US" w:bidi="ar-SA"/>
      </w:rPr>
    </w:lvl>
    <w:lvl w:ilvl="8" w:tplc="21C61A82">
      <w:numFmt w:val="bullet"/>
      <w:lvlText w:val="•"/>
      <w:lvlJc w:val="left"/>
      <w:pPr>
        <w:ind w:left="8197" w:hanging="286"/>
      </w:pPr>
      <w:rPr>
        <w:rFonts w:hint="default"/>
        <w:lang w:val="it-IT" w:eastAsia="en-US" w:bidi="ar-SA"/>
      </w:rPr>
    </w:lvl>
  </w:abstractNum>
  <w:abstractNum w:abstractNumId="1" w15:restartNumberingAfterBreak="0">
    <w:nsid w:val="14C16D7C"/>
    <w:multiLevelType w:val="hybridMultilevel"/>
    <w:tmpl w:val="DD14EE3E"/>
    <w:lvl w:ilvl="0" w:tplc="779AE1C6">
      <w:start w:val="1"/>
      <w:numFmt w:val="lowerLetter"/>
      <w:lvlText w:val="%1)"/>
      <w:lvlJc w:val="left"/>
      <w:pPr>
        <w:ind w:left="2733" w:hanging="360"/>
      </w:pPr>
      <w:rPr>
        <w:rFonts w:ascii="Tahoma" w:eastAsia="Tahoma" w:hAnsi="Tahoma" w:cs="Tahoma" w:hint="default"/>
        <w:spacing w:val="0"/>
        <w:w w:val="99"/>
        <w:sz w:val="20"/>
        <w:szCs w:val="20"/>
        <w:lang w:val="it-IT" w:eastAsia="en-US" w:bidi="ar-SA"/>
      </w:rPr>
    </w:lvl>
    <w:lvl w:ilvl="1" w:tplc="0456A02C">
      <w:numFmt w:val="bullet"/>
      <w:lvlText w:val="•"/>
      <w:lvlJc w:val="left"/>
      <w:pPr>
        <w:ind w:left="3654" w:hanging="360"/>
      </w:pPr>
      <w:rPr>
        <w:rFonts w:hint="default"/>
        <w:lang w:val="it-IT" w:eastAsia="en-US" w:bidi="ar-SA"/>
      </w:rPr>
    </w:lvl>
    <w:lvl w:ilvl="2" w:tplc="6786EDF4">
      <w:numFmt w:val="bullet"/>
      <w:lvlText w:val="•"/>
      <w:lvlJc w:val="left"/>
      <w:pPr>
        <w:ind w:left="4569" w:hanging="360"/>
      </w:pPr>
      <w:rPr>
        <w:rFonts w:hint="default"/>
        <w:lang w:val="it-IT" w:eastAsia="en-US" w:bidi="ar-SA"/>
      </w:rPr>
    </w:lvl>
    <w:lvl w:ilvl="3" w:tplc="619C066A">
      <w:numFmt w:val="bullet"/>
      <w:lvlText w:val="•"/>
      <w:lvlJc w:val="left"/>
      <w:pPr>
        <w:ind w:left="5483" w:hanging="360"/>
      </w:pPr>
      <w:rPr>
        <w:rFonts w:hint="default"/>
        <w:lang w:val="it-IT" w:eastAsia="en-US" w:bidi="ar-SA"/>
      </w:rPr>
    </w:lvl>
    <w:lvl w:ilvl="4" w:tplc="5A1422B0">
      <w:numFmt w:val="bullet"/>
      <w:lvlText w:val="•"/>
      <w:lvlJc w:val="left"/>
      <w:pPr>
        <w:ind w:left="6398" w:hanging="360"/>
      </w:pPr>
      <w:rPr>
        <w:rFonts w:hint="default"/>
        <w:lang w:val="it-IT" w:eastAsia="en-US" w:bidi="ar-SA"/>
      </w:rPr>
    </w:lvl>
    <w:lvl w:ilvl="5" w:tplc="0128982A">
      <w:numFmt w:val="bullet"/>
      <w:lvlText w:val="•"/>
      <w:lvlJc w:val="left"/>
      <w:pPr>
        <w:ind w:left="7313" w:hanging="360"/>
      </w:pPr>
      <w:rPr>
        <w:rFonts w:hint="default"/>
        <w:lang w:val="it-IT" w:eastAsia="en-US" w:bidi="ar-SA"/>
      </w:rPr>
    </w:lvl>
    <w:lvl w:ilvl="6" w:tplc="1DDE2D8A">
      <w:numFmt w:val="bullet"/>
      <w:lvlText w:val="•"/>
      <w:lvlJc w:val="left"/>
      <w:pPr>
        <w:ind w:left="8227" w:hanging="360"/>
      </w:pPr>
      <w:rPr>
        <w:rFonts w:hint="default"/>
        <w:lang w:val="it-IT" w:eastAsia="en-US" w:bidi="ar-SA"/>
      </w:rPr>
    </w:lvl>
    <w:lvl w:ilvl="7" w:tplc="8CD8CE64">
      <w:numFmt w:val="bullet"/>
      <w:lvlText w:val="•"/>
      <w:lvlJc w:val="left"/>
      <w:pPr>
        <w:ind w:left="9142" w:hanging="360"/>
      </w:pPr>
      <w:rPr>
        <w:rFonts w:hint="default"/>
        <w:lang w:val="it-IT" w:eastAsia="en-US" w:bidi="ar-SA"/>
      </w:rPr>
    </w:lvl>
    <w:lvl w:ilvl="8" w:tplc="53FEB51E">
      <w:numFmt w:val="bullet"/>
      <w:lvlText w:val="•"/>
      <w:lvlJc w:val="left"/>
      <w:pPr>
        <w:ind w:left="10057" w:hanging="360"/>
      </w:pPr>
      <w:rPr>
        <w:rFonts w:hint="default"/>
        <w:lang w:val="it-IT" w:eastAsia="en-US" w:bidi="ar-SA"/>
      </w:rPr>
    </w:lvl>
  </w:abstractNum>
  <w:abstractNum w:abstractNumId="2" w15:restartNumberingAfterBreak="0">
    <w:nsid w:val="18325B1A"/>
    <w:multiLevelType w:val="multilevel"/>
    <w:tmpl w:val="9F60A734"/>
    <w:lvl w:ilvl="0">
      <w:start w:val="7"/>
      <w:numFmt w:val="decimal"/>
      <w:lvlText w:val="%1"/>
      <w:lvlJc w:val="left"/>
      <w:pPr>
        <w:ind w:left="578" w:hanging="366"/>
      </w:pPr>
      <w:rPr>
        <w:rFonts w:hint="default"/>
        <w:lang w:val="it-IT" w:eastAsia="en-US" w:bidi="ar-SA"/>
      </w:rPr>
    </w:lvl>
    <w:lvl w:ilvl="1">
      <w:start w:val="1"/>
      <w:numFmt w:val="decimal"/>
      <w:lvlText w:val="%1.%2"/>
      <w:lvlJc w:val="left"/>
      <w:pPr>
        <w:ind w:left="578" w:hanging="366"/>
      </w:pPr>
      <w:rPr>
        <w:rFonts w:ascii="Tahoma" w:eastAsia="Tahoma" w:hAnsi="Tahoma" w:cs="Tahoma" w:hint="default"/>
        <w:b/>
        <w:bCs/>
        <w:w w:val="99"/>
        <w:sz w:val="20"/>
        <w:szCs w:val="20"/>
        <w:lang w:val="it-IT" w:eastAsia="en-US" w:bidi="ar-SA"/>
      </w:rPr>
    </w:lvl>
    <w:lvl w:ilvl="2">
      <w:numFmt w:val="bullet"/>
      <w:lvlText w:val=""/>
      <w:lvlJc w:val="left"/>
      <w:pPr>
        <w:ind w:left="933" w:hanging="360"/>
      </w:pPr>
      <w:rPr>
        <w:rFonts w:ascii="Symbol" w:eastAsia="Symbol" w:hAnsi="Symbol" w:cs="Symbol" w:hint="default"/>
        <w:w w:val="99"/>
        <w:sz w:val="20"/>
        <w:szCs w:val="20"/>
        <w:lang w:val="it-IT" w:eastAsia="en-US" w:bidi="ar-SA"/>
      </w:rPr>
    </w:lvl>
    <w:lvl w:ilvl="3">
      <w:numFmt w:val="bullet"/>
      <w:lvlText w:val="•"/>
      <w:lvlJc w:val="left"/>
      <w:pPr>
        <w:ind w:left="2972" w:hanging="360"/>
      </w:pPr>
      <w:rPr>
        <w:rFonts w:hint="default"/>
        <w:lang w:val="it-IT" w:eastAsia="en-US" w:bidi="ar-SA"/>
      </w:rPr>
    </w:lvl>
    <w:lvl w:ilvl="4">
      <w:numFmt w:val="bullet"/>
      <w:lvlText w:val="•"/>
      <w:lvlJc w:val="left"/>
      <w:pPr>
        <w:ind w:left="3988" w:hanging="360"/>
      </w:pPr>
      <w:rPr>
        <w:rFonts w:hint="default"/>
        <w:lang w:val="it-IT" w:eastAsia="en-US" w:bidi="ar-SA"/>
      </w:rPr>
    </w:lvl>
    <w:lvl w:ilvl="5">
      <w:numFmt w:val="bullet"/>
      <w:lvlText w:val="•"/>
      <w:lvlJc w:val="left"/>
      <w:pPr>
        <w:ind w:left="5005" w:hanging="360"/>
      </w:pPr>
      <w:rPr>
        <w:rFonts w:hint="default"/>
        <w:lang w:val="it-IT" w:eastAsia="en-US" w:bidi="ar-SA"/>
      </w:rPr>
    </w:lvl>
    <w:lvl w:ilvl="6">
      <w:numFmt w:val="bullet"/>
      <w:lvlText w:val="•"/>
      <w:lvlJc w:val="left"/>
      <w:pPr>
        <w:ind w:left="6021" w:hanging="360"/>
      </w:pPr>
      <w:rPr>
        <w:rFonts w:hint="default"/>
        <w:lang w:val="it-IT" w:eastAsia="en-US" w:bidi="ar-SA"/>
      </w:rPr>
    </w:lvl>
    <w:lvl w:ilvl="7">
      <w:numFmt w:val="bullet"/>
      <w:lvlText w:val="•"/>
      <w:lvlJc w:val="left"/>
      <w:pPr>
        <w:ind w:left="7037" w:hanging="360"/>
      </w:pPr>
      <w:rPr>
        <w:rFonts w:hint="default"/>
        <w:lang w:val="it-IT" w:eastAsia="en-US" w:bidi="ar-SA"/>
      </w:rPr>
    </w:lvl>
    <w:lvl w:ilvl="8">
      <w:numFmt w:val="bullet"/>
      <w:lvlText w:val="•"/>
      <w:lvlJc w:val="left"/>
      <w:pPr>
        <w:ind w:left="8053" w:hanging="360"/>
      </w:pPr>
      <w:rPr>
        <w:rFonts w:hint="default"/>
        <w:lang w:val="it-IT" w:eastAsia="en-US" w:bidi="ar-SA"/>
      </w:rPr>
    </w:lvl>
  </w:abstractNum>
  <w:abstractNum w:abstractNumId="3" w15:restartNumberingAfterBreak="0">
    <w:nsid w:val="1A0263B3"/>
    <w:multiLevelType w:val="hybridMultilevel"/>
    <w:tmpl w:val="963ABAC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2E7B14"/>
    <w:multiLevelType w:val="hybridMultilevel"/>
    <w:tmpl w:val="FDF098B6"/>
    <w:lvl w:ilvl="0" w:tplc="EE6E77AC">
      <w:numFmt w:val="bullet"/>
      <w:lvlText w:val=""/>
      <w:lvlJc w:val="left"/>
      <w:pPr>
        <w:ind w:left="933" w:hanging="360"/>
      </w:pPr>
      <w:rPr>
        <w:rFonts w:ascii="Symbol" w:eastAsia="Symbol" w:hAnsi="Symbol" w:cs="Symbol" w:hint="default"/>
        <w:w w:val="99"/>
        <w:sz w:val="20"/>
        <w:szCs w:val="20"/>
        <w:lang w:val="it-IT" w:eastAsia="en-US" w:bidi="ar-SA"/>
      </w:rPr>
    </w:lvl>
    <w:lvl w:ilvl="1" w:tplc="A55AE710">
      <w:numFmt w:val="bullet"/>
      <w:lvlText w:val="•"/>
      <w:lvlJc w:val="left"/>
      <w:pPr>
        <w:ind w:left="1854" w:hanging="360"/>
      </w:pPr>
      <w:rPr>
        <w:rFonts w:hint="default"/>
        <w:lang w:val="it-IT" w:eastAsia="en-US" w:bidi="ar-SA"/>
      </w:rPr>
    </w:lvl>
    <w:lvl w:ilvl="2" w:tplc="EFA8ADF4">
      <w:numFmt w:val="bullet"/>
      <w:lvlText w:val="•"/>
      <w:lvlJc w:val="left"/>
      <w:pPr>
        <w:ind w:left="2769" w:hanging="360"/>
      </w:pPr>
      <w:rPr>
        <w:rFonts w:hint="default"/>
        <w:lang w:val="it-IT" w:eastAsia="en-US" w:bidi="ar-SA"/>
      </w:rPr>
    </w:lvl>
    <w:lvl w:ilvl="3" w:tplc="D9287B46">
      <w:numFmt w:val="bullet"/>
      <w:lvlText w:val="•"/>
      <w:lvlJc w:val="left"/>
      <w:pPr>
        <w:ind w:left="3683" w:hanging="360"/>
      </w:pPr>
      <w:rPr>
        <w:rFonts w:hint="default"/>
        <w:lang w:val="it-IT" w:eastAsia="en-US" w:bidi="ar-SA"/>
      </w:rPr>
    </w:lvl>
    <w:lvl w:ilvl="4" w:tplc="ACB2D130">
      <w:numFmt w:val="bullet"/>
      <w:lvlText w:val="•"/>
      <w:lvlJc w:val="left"/>
      <w:pPr>
        <w:ind w:left="4598" w:hanging="360"/>
      </w:pPr>
      <w:rPr>
        <w:rFonts w:hint="default"/>
        <w:lang w:val="it-IT" w:eastAsia="en-US" w:bidi="ar-SA"/>
      </w:rPr>
    </w:lvl>
    <w:lvl w:ilvl="5" w:tplc="ADEE1D42">
      <w:numFmt w:val="bullet"/>
      <w:lvlText w:val="•"/>
      <w:lvlJc w:val="left"/>
      <w:pPr>
        <w:ind w:left="5513" w:hanging="360"/>
      </w:pPr>
      <w:rPr>
        <w:rFonts w:hint="default"/>
        <w:lang w:val="it-IT" w:eastAsia="en-US" w:bidi="ar-SA"/>
      </w:rPr>
    </w:lvl>
    <w:lvl w:ilvl="6" w:tplc="B8B0C08A">
      <w:numFmt w:val="bullet"/>
      <w:lvlText w:val="•"/>
      <w:lvlJc w:val="left"/>
      <w:pPr>
        <w:ind w:left="6427" w:hanging="360"/>
      </w:pPr>
      <w:rPr>
        <w:rFonts w:hint="default"/>
        <w:lang w:val="it-IT" w:eastAsia="en-US" w:bidi="ar-SA"/>
      </w:rPr>
    </w:lvl>
    <w:lvl w:ilvl="7" w:tplc="FCC0E6AC">
      <w:numFmt w:val="bullet"/>
      <w:lvlText w:val="•"/>
      <w:lvlJc w:val="left"/>
      <w:pPr>
        <w:ind w:left="7342" w:hanging="360"/>
      </w:pPr>
      <w:rPr>
        <w:rFonts w:hint="default"/>
        <w:lang w:val="it-IT" w:eastAsia="en-US" w:bidi="ar-SA"/>
      </w:rPr>
    </w:lvl>
    <w:lvl w:ilvl="8" w:tplc="E6DC0946">
      <w:numFmt w:val="bullet"/>
      <w:lvlText w:val="•"/>
      <w:lvlJc w:val="left"/>
      <w:pPr>
        <w:ind w:left="8257" w:hanging="360"/>
      </w:pPr>
      <w:rPr>
        <w:rFonts w:hint="default"/>
        <w:lang w:val="it-IT" w:eastAsia="en-US" w:bidi="ar-SA"/>
      </w:rPr>
    </w:lvl>
  </w:abstractNum>
  <w:abstractNum w:abstractNumId="5" w15:restartNumberingAfterBreak="0">
    <w:nsid w:val="1FAD7557"/>
    <w:multiLevelType w:val="hybridMultilevel"/>
    <w:tmpl w:val="C3B2FA40"/>
    <w:lvl w:ilvl="0" w:tplc="03228C06">
      <w:numFmt w:val="bullet"/>
      <w:lvlText w:val=""/>
      <w:lvlJc w:val="left"/>
      <w:pPr>
        <w:ind w:left="933" w:hanging="360"/>
      </w:pPr>
      <w:rPr>
        <w:rFonts w:ascii="Symbol" w:eastAsia="Symbol" w:hAnsi="Symbol" w:cs="Symbol" w:hint="default"/>
        <w:w w:val="99"/>
        <w:sz w:val="20"/>
        <w:szCs w:val="20"/>
        <w:lang w:val="it-IT" w:eastAsia="en-US" w:bidi="ar-SA"/>
      </w:rPr>
    </w:lvl>
    <w:lvl w:ilvl="1" w:tplc="682CD7D2">
      <w:numFmt w:val="bullet"/>
      <w:lvlText w:val="•"/>
      <w:lvlJc w:val="left"/>
      <w:pPr>
        <w:ind w:left="1854" w:hanging="360"/>
      </w:pPr>
      <w:rPr>
        <w:rFonts w:hint="default"/>
        <w:lang w:val="it-IT" w:eastAsia="en-US" w:bidi="ar-SA"/>
      </w:rPr>
    </w:lvl>
    <w:lvl w:ilvl="2" w:tplc="1DB2AA6C">
      <w:numFmt w:val="bullet"/>
      <w:lvlText w:val="•"/>
      <w:lvlJc w:val="left"/>
      <w:pPr>
        <w:ind w:left="2769" w:hanging="360"/>
      </w:pPr>
      <w:rPr>
        <w:rFonts w:hint="default"/>
        <w:lang w:val="it-IT" w:eastAsia="en-US" w:bidi="ar-SA"/>
      </w:rPr>
    </w:lvl>
    <w:lvl w:ilvl="3" w:tplc="5FF6EB5A">
      <w:numFmt w:val="bullet"/>
      <w:lvlText w:val="•"/>
      <w:lvlJc w:val="left"/>
      <w:pPr>
        <w:ind w:left="3683" w:hanging="360"/>
      </w:pPr>
      <w:rPr>
        <w:rFonts w:hint="default"/>
        <w:lang w:val="it-IT" w:eastAsia="en-US" w:bidi="ar-SA"/>
      </w:rPr>
    </w:lvl>
    <w:lvl w:ilvl="4" w:tplc="89CCD7F2">
      <w:numFmt w:val="bullet"/>
      <w:lvlText w:val="•"/>
      <w:lvlJc w:val="left"/>
      <w:pPr>
        <w:ind w:left="4598" w:hanging="360"/>
      </w:pPr>
      <w:rPr>
        <w:rFonts w:hint="default"/>
        <w:lang w:val="it-IT" w:eastAsia="en-US" w:bidi="ar-SA"/>
      </w:rPr>
    </w:lvl>
    <w:lvl w:ilvl="5" w:tplc="F66047A4">
      <w:numFmt w:val="bullet"/>
      <w:lvlText w:val="•"/>
      <w:lvlJc w:val="left"/>
      <w:pPr>
        <w:ind w:left="5513" w:hanging="360"/>
      </w:pPr>
      <w:rPr>
        <w:rFonts w:hint="default"/>
        <w:lang w:val="it-IT" w:eastAsia="en-US" w:bidi="ar-SA"/>
      </w:rPr>
    </w:lvl>
    <w:lvl w:ilvl="6" w:tplc="C06A5D24">
      <w:numFmt w:val="bullet"/>
      <w:lvlText w:val="•"/>
      <w:lvlJc w:val="left"/>
      <w:pPr>
        <w:ind w:left="6427" w:hanging="360"/>
      </w:pPr>
      <w:rPr>
        <w:rFonts w:hint="default"/>
        <w:lang w:val="it-IT" w:eastAsia="en-US" w:bidi="ar-SA"/>
      </w:rPr>
    </w:lvl>
    <w:lvl w:ilvl="7" w:tplc="B1A226DA">
      <w:numFmt w:val="bullet"/>
      <w:lvlText w:val="•"/>
      <w:lvlJc w:val="left"/>
      <w:pPr>
        <w:ind w:left="7342" w:hanging="360"/>
      </w:pPr>
      <w:rPr>
        <w:rFonts w:hint="default"/>
        <w:lang w:val="it-IT" w:eastAsia="en-US" w:bidi="ar-SA"/>
      </w:rPr>
    </w:lvl>
    <w:lvl w:ilvl="8" w:tplc="C2E439CE">
      <w:numFmt w:val="bullet"/>
      <w:lvlText w:val="•"/>
      <w:lvlJc w:val="left"/>
      <w:pPr>
        <w:ind w:left="8257" w:hanging="360"/>
      </w:pPr>
      <w:rPr>
        <w:rFonts w:hint="default"/>
        <w:lang w:val="it-IT" w:eastAsia="en-US" w:bidi="ar-SA"/>
      </w:rPr>
    </w:lvl>
  </w:abstractNum>
  <w:abstractNum w:abstractNumId="6" w15:restartNumberingAfterBreak="0">
    <w:nsid w:val="436F3DCC"/>
    <w:multiLevelType w:val="multilevel"/>
    <w:tmpl w:val="154A3E50"/>
    <w:lvl w:ilvl="0">
      <w:start w:val="6"/>
      <w:numFmt w:val="decimal"/>
      <w:lvlText w:val="%1"/>
      <w:lvlJc w:val="left"/>
      <w:pPr>
        <w:ind w:left="508" w:hanging="366"/>
      </w:pPr>
      <w:rPr>
        <w:rFonts w:hint="default"/>
        <w:lang w:val="it-IT" w:eastAsia="en-US" w:bidi="ar-SA"/>
      </w:rPr>
    </w:lvl>
    <w:lvl w:ilvl="1">
      <w:start w:val="1"/>
      <w:numFmt w:val="decimal"/>
      <w:lvlText w:val="%1.%2"/>
      <w:lvlJc w:val="left"/>
      <w:pPr>
        <w:ind w:left="508" w:hanging="366"/>
      </w:pPr>
      <w:rPr>
        <w:rFonts w:ascii="Tahoma" w:eastAsia="Tahoma" w:hAnsi="Tahoma" w:cs="Tahoma" w:hint="default"/>
        <w:b/>
        <w:bCs/>
        <w:w w:val="99"/>
        <w:sz w:val="20"/>
        <w:szCs w:val="20"/>
        <w:lang w:val="it-IT" w:eastAsia="en-US" w:bidi="ar-SA"/>
      </w:rPr>
    </w:lvl>
    <w:lvl w:ilvl="2">
      <w:numFmt w:val="bullet"/>
      <w:lvlText w:val=""/>
      <w:lvlJc w:val="left"/>
      <w:pPr>
        <w:ind w:left="863" w:hanging="360"/>
      </w:pPr>
      <w:rPr>
        <w:rFonts w:ascii="Symbol" w:eastAsia="Symbol" w:hAnsi="Symbol" w:cs="Symbol" w:hint="default"/>
        <w:w w:val="99"/>
        <w:sz w:val="20"/>
        <w:szCs w:val="20"/>
        <w:lang w:val="it-IT" w:eastAsia="en-US" w:bidi="ar-SA"/>
      </w:rPr>
    </w:lvl>
    <w:lvl w:ilvl="3">
      <w:numFmt w:val="bullet"/>
      <w:lvlText w:val="•"/>
      <w:lvlJc w:val="left"/>
      <w:pPr>
        <w:ind w:left="2902" w:hanging="360"/>
      </w:pPr>
      <w:rPr>
        <w:rFonts w:hint="default"/>
        <w:lang w:val="it-IT" w:eastAsia="en-US" w:bidi="ar-SA"/>
      </w:rPr>
    </w:lvl>
    <w:lvl w:ilvl="4">
      <w:numFmt w:val="bullet"/>
      <w:lvlText w:val="•"/>
      <w:lvlJc w:val="left"/>
      <w:pPr>
        <w:ind w:left="3918" w:hanging="360"/>
      </w:pPr>
      <w:rPr>
        <w:rFonts w:hint="default"/>
        <w:lang w:val="it-IT" w:eastAsia="en-US" w:bidi="ar-SA"/>
      </w:rPr>
    </w:lvl>
    <w:lvl w:ilvl="5">
      <w:numFmt w:val="bullet"/>
      <w:lvlText w:val="•"/>
      <w:lvlJc w:val="left"/>
      <w:pPr>
        <w:ind w:left="4935" w:hanging="360"/>
      </w:pPr>
      <w:rPr>
        <w:rFonts w:hint="default"/>
        <w:lang w:val="it-IT" w:eastAsia="en-US" w:bidi="ar-SA"/>
      </w:rPr>
    </w:lvl>
    <w:lvl w:ilvl="6">
      <w:numFmt w:val="bullet"/>
      <w:lvlText w:val="•"/>
      <w:lvlJc w:val="left"/>
      <w:pPr>
        <w:ind w:left="5951" w:hanging="360"/>
      </w:pPr>
      <w:rPr>
        <w:rFonts w:hint="default"/>
        <w:lang w:val="it-IT" w:eastAsia="en-US" w:bidi="ar-SA"/>
      </w:rPr>
    </w:lvl>
    <w:lvl w:ilvl="7">
      <w:numFmt w:val="bullet"/>
      <w:lvlText w:val="•"/>
      <w:lvlJc w:val="left"/>
      <w:pPr>
        <w:ind w:left="6967" w:hanging="360"/>
      </w:pPr>
      <w:rPr>
        <w:rFonts w:hint="default"/>
        <w:lang w:val="it-IT" w:eastAsia="en-US" w:bidi="ar-SA"/>
      </w:rPr>
    </w:lvl>
    <w:lvl w:ilvl="8">
      <w:numFmt w:val="bullet"/>
      <w:lvlText w:val="•"/>
      <w:lvlJc w:val="left"/>
      <w:pPr>
        <w:ind w:left="7983" w:hanging="360"/>
      </w:pPr>
      <w:rPr>
        <w:rFonts w:hint="default"/>
        <w:lang w:val="it-IT" w:eastAsia="en-US" w:bidi="ar-SA"/>
      </w:rPr>
    </w:lvl>
  </w:abstractNum>
  <w:abstractNum w:abstractNumId="7" w15:restartNumberingAfterBreak="0">
    <w:nsid w:val="4451230E"/>
    <w:multiLevelType w:val="hybridMultilevel"/>
    <w:tmpl w:val="95C06E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A66974"/>
    <w:multiLevelType w:val="hybridMultilevel"/>
    <w:tmpl w:val="BB064450"/>
    <w:lvl w:ilvl="0" w:tplc="165896C0">
      <w:numFmt w:val="bullet"/>
      <w:lvlText w:val=""/>
      <w:lvlJc w:val="left"/>
      <w:pPr>
        <w:ind w:left="933" w:hanging="360"/>
      </w:pPr>
      <w:rPr>
        <w:rFonts w:ascii="Symbol" w:eastAsia="Symbol" w:hAnsi="Symbol" w:cs="Symbol" w:hint="default"/>
        <w:w w:val="99"/>
        <w:sz w:val="20"/>
        <w:szCs w:val="20"/>
        <w:lang w:val="it-IT" w:eastAsia="en-US" w:bidi="ar-SA"/>
      </w:rPr>
    </w:lvl>
    <w:lvl w:ilvl="1" w:tplc="D4E87D90">
      <w:numFmt w:val="bullet"/>
      <w:lvlText w:val="•"/>
      <w:lvlJc w:val="left"/>
      <w:pPr>
        <w:ind w:left="1854" w:hanging="360"/>
      </w:pPr>
      <w:rPr>
        <w:rFonts w:hint="default"/>
        <w:lang w:val="it-IT" w:eastAsia="en-US" w:bidi="ar-SA"/>
      </w:rPr>
    </w:lvl>
    <w:lvl w:ilvl="2" w:tplc="8228A74C">
      <w:numFmt w:val="bullet"/>
      <w:lvlText w:val="•"/>
      <w:lvlJc w:val="left"/>
      <w:pPr>
        <w:ind w:left="2769" w:hanging="360"/>
      </w:pPr>
      <w:rPr>
        <w:rFonts w:hint="default"/>
        <w:lang w:val="it-IT" w:eastAsia="en-US" w:bidi="ar-SA"/>
      </w:rPr>
    </w:lvl>
    <w:lvl w:ilvl="3" w:tplc="BA2E1C26">
      <w:numFmt w:val="bullet"/>
      <w:lvlText w:val="•"/>
      <w:lvlJc w:val="left"/>
      <w:pPr>
        <w:ind w:left="3683" w:hanging="360"/>
      </w:pPr>
      <w:rPr>
        <w:rFonts w:hint="default"/>
        <w:lang w:val="it-IT" w:eastAsia="en-US" w:bidi="ar-SA"/>
      </w:rPr>
    </w:lvl>
    <w:lvl w:ilvl="4" w:tplc="2A5C80B2">
      <w:numFmt w:val="bullet"/>
      <w:lvlText w:val="•"/>
      <w:lvlJc w:val="left"/>
      <w:pPr>
        <w:ind w:left="4598" w:hanging="360"/>
      </w:pPr>
      <w:rPr>
        <w:rFonts w:hint="default"/>
        <w:lang w:val="it-IT" w:eastAsia="en-US" w:bidi="ar-SA"/>
      </w:rPr>
    </w:lvl>
    <w:lvl w:ilvl="5" w:tplc="97062A3A">
      <w:numFmt w:val="bullet"/>
      <w:lvlText w:val="•"/>
      <w:lvlJc w:val="left"/>
      <w:pPr>
        <w:ind w:left="5513" w:hanging="360"/>
      </w:pPr>
      <w:rPr>
        <w:rFonts w:hint="default"/>
        <w:lang w:val="it-IT" w:eastAsia="en-US" w:bidi="ar-SA"/>
      </w:rPr>
    </w:lvl>
    <w:lvl w:ilvl="6" w:tplc="78804862">
      <w:numFmt w:val="bullet"/>
      <w:lvlText w:val="•"/>
      <w:lvlJc w:val="left"/>
      <w:pPr>
        <w:ind w:left="6427" w:hanging="360"/>
      </w:pPr>
      <w:rPr>
        <w:rFonts w:hint="default"/>
        <w:lang w:val="it-IT" w:eastAsia="en-US" w:bidi="ar-SA"/>
      </w:rPr>
    </w:lvl>
    <w:lvl w:ilvl="7" w:tplc="3FB2E8F2">
      <w:numFmt w:val="bullet"/>
      <w:lvlText w:val="•"/>
      <w:lvlJc w:val="left"/>
      <w:pPr>
        <w:ind w:left="7342" w:hanging="360"/>
      </w:pPr>
      <w:rPr>
        <w:rFonts w:hint="default"/>
        <w:lang w:val="it-IT" w:eastAsia="en-US" w:bidi="ar-SA"/>
      </w:rPr>
    </w:lvl>
    <w:lvl w:ilvl="8" w:tplc="2F84539E">
      <w:numFmt w:val="bullet"/>
      <w:lvlText w:val="•"/>
      <w:lvlJc w:val="left"/>
      <w:pPr>
        <w:ind w:left="8257" w:hanging="360"/>
      </w:pPr>
      <w:rPr>
        <w:rFonts w:hint="default"/>
        <w:lang w:val="it-IT" w:eastAsia="en-US" w:bidi="ar-SA"/>
      </w:rPr>
    </w:lvl>
  </w:abstractNum>
  <w:abstractNum w:abstractNumId="9" w15:restartNumberingAfterBreak="0">
    <w:nsid w:val="4EF3105F"/>
    <w:multiLevelType w:val="hybridMultilevel"/>
    <w:tmpl w:val="748C79D4"/>
    <w:lvl w:ilvl="0" w:tplc="34760A72">
      <w:start w:val="1"/>
      <w:numFmt w:val="lowerLetter"/>
      <w:lvlText w:val="%1."/>
      <w:lvlJc w:val="left"/>
      <w:pPr>
        <w:ind w:left="1122" w:hanging="360"/>
      </w:pPr>
      <w:rPr>
        <w:rFonts w:ascii="Tahoma" w:eastAsia="Tahoma" w:hAnsi="Tahoma" w:cs="Tahoma" w:hint="default"/>
        <w:spacing w:val="0"/>
        <w:w w:val="99"/>
        <w:sz w:val="20"/>
        <w:szCs w:val="20"/>
        <w:lang w:val="it-IT" w:eastAsia="en-US" w:bidi="ar-SA"/>
      </w:rPr>
    </w:lvl>
    <w:lvl w:ilvl="1" w:tplc="147AF5CA">
      <w:numFmt w:val="bullet"/>
      <w:lvlText w:val="•"/>
      <w:lvlJc w:val="left"/>
      <w:pPr>
        <w:ind w:left="2016" w:hanging="360"/>
      </w:pPr>
      <w:rPr>
        <w:rFonts w:hint="default"/>
        <w:lang w:val="it-IT" w:eastAsia="en-US" w:bidi="ar-SA"/>
      </w:rPr>
    </w:lvl>
    <w:lvl w:ilvl="2" w:tplc="CC8A7E40">
      <w:numFmt w:val="bullet"/>
      <w:lvlText w:val="•"/>
      <w:lvlJc w:val="left"/>
      <w:pPr>
        <w:ind w:left="2913" w:hanging="360"/>
      </w:pPr>
      <w:rPr>
        <w:rFonts w:hint="default"/>
        <w:lang w:val="it-IT" w:eastAsia="en-US" w:bidi="ar-SA"/>
      </w:rPr>
    </w:lvl>
    <w:lvl w:ilvl="3" w:tplc="FD22CB6A">
      <w:numFmt w:val="bullet"/>
      <w:lvlText w:val="•"/>
      <w:lvlJc w:val="left"/>
      <w:pPr>
        <w:ind w:left="3809" w:hanging="360"/>
      </w:pPr>
      <w:rPr>
        <w:rFonts w:hint="default"/>
        <w:lang w:val="it-IT" w:eastAsia="en-US" w:bidi="ar-SA"/>
      </w:rPr>
    </w:lvl>
    <w:lvl w:ilvl="4" w:tplc="1F2C1AE8">
      <w:numFmt w:val="bullet"/>
      <w:lvlText w:val="•"/>
      <w:lvlJc w:val="left"/>
      <w:pPr>
        <w:ind w:left="4706" w:hanging="360"/>
      </w:pPr>
      <w:rPr>
        <w:rFonts w:hint="default"/>
        <w:lang w:val="it-IT" w:eastAsia="en-US" w:bidi="ar-SA"/>
      </w:rPr>
    </w:lvl>
    <w:lvl w:ilvl="5" w:tplc="94A4DADA">
      <w:numFmt w:val="bullet"/>
      <w:lvlText w:val="•"/>
      <w:lvlJc w:val="left"/>
      <w:pPr>
        <w:ind w:left="5603" w:hanging="360"/>
      </w:pPr>
      <w:rPr>
        <w:rFonts w:hint="default"/>
        <w:lang w:val="it-IT" w:eastAsia="en-US" w:bidi="ar-SA"/>
      </w:rPr>
    </w:lvl>
    <w:lvl w:ilvl="6" w:tplc="9F2494AA">
      <w:numFmt w:val="bullet"/>
      <w:lvlText w:val="•"/>
      <w:lvlJc w:val="left"/>
      <w:pPr>
        <w:ind w:left="6499" w:hanging="360"/>
      </w:pPr>
      <w:rPr>
        <w:rFonts w:hint="default"/>
        <w:lang w:val="it-IT" w:eastAsia="en-US" w:bidi="ar-SA"/>
      </w:rPr>
    </w:lvl>
    <w:lvl w:ilvl="7" w:tplc="B2DC3FEA">
      <w:numFmt w:val="bullet"/>
      <w:lvlText w:val="•"/>
      <w:lvlJc w:val="left"/>
      <w:pPr>
        <w:ind w:left="7396" w:hanging="360"/>
      </w:pPr>
      <w:rPr>
        <w:rFonts w:hint="default"/>
        <w:lang w:val="it-IT" w:eastAsia="en-US" w:bidi="ar-SA"/>
      </w:rPr>
    </w:lvl>
    <w:lvl w:ilvl="8" w:tplc="61B025A6">
      <w:numFmt w:val="bullet"/>
      <w:lvlText w:val="•"/>
      <w:lvlJc w:val="left"/>
      <w:pPr>
        <w:ind w:left="8293" w:hanging="360"/>
      </w:pPr>
      <w:rPr>
        <w:rFonts w:hint="default"/>
        <w:lang w:val="it-IT" w:eastAsia="en-US" w:bidi="ar-SA"/>
      </w:rPr>
    </w:lvl>
  </w:abstractNum>
  <w:abstractNum w:abstractNumId="10" w15:restartNumberingAfterBreak="0">
    <w:nsid w:val="55A43914"/>
    <w:multiLevelType w:val="hybridMultilevel"/>
    <w:tmpl w:val="1F7642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A115C2"/>
    <w:multiLevelType w:val="hybridMultilevel"/>
    <w:tmpl w:val="3DBA62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CF04DC"/>
    <w:multiLevelType w:val="multilevel"/>
    <w:tmpl w:val="41968DEA"/>
    <w:lvl w:ilvl="0">
      <w:start w:val="5"/>
      <w:numFmt w:val="decimal"/>
      <w:lvlText w:val="%1"/>
      <w:lvlJc w:val="left"/>
      <w:pPr>
        <w:ind w:left="578" w:hanging="366"/>
      </w:pPr>
      <w:rPr>
        <w:rFonts w:hint="default"/>
        <w:lang w:val="it-IT" w:eastAsia="en-US" w:bidi="ar-SA"/>
      </w:rPr>
    </w:lvl>
    <w:lvl w:ilvl="1">
      <w:start w:val="1"/>
      <w:numFmt w:val="decimal"/>
      <w:lvlText w:val="%1.%2"/>
      <w:lvlJc w:val="left"/>
      <w:pPr>
        <w:ind w:left="578" w:hanging="366"/>
      </w:pPr>
      <w:rPr>
        <w:rFonts w:ascii="Tahoma" w:eastAsia="Tahoma" w:hAnsi="Tahoma" w:cs="Tahoma" w:hint="default"/>
        <w:b/>
        <w:bCs/>
        <w:w w:val="99"/>
        <w:sz w:val="20"/>
        <w:szCs w:val="20"/>
        <w:lang w:val="it-IT" w:eastAsia="en-US" w:bidi="ar-SA"/>
      </w:rPr>
    </w:lvl>
    <w:lvl w:ilvl="2">
      <w:start w:val="1"/>
      <w:numFmt w:val="lowerLetter"/>
      <w:lvlText w:val="%3."/>
      <w:lvlJc w:val="left"/>
      <w:pPr>
        <w:ind w:left="933" w:hanging="360"/>
      </w:pPr>
      <w:rPr>
        <w:rFonts w:ascii="Tahoma" w:eastAsia="Tahoma" w:hAnsi="Tahoma" w:cs="Tahoma" w:hint="default"/>
        <w:spacing w:val="0"/>
        <w:w w:val="99"/>
        <w:sz w:val="20"/>
        <w:szCs w:val="20"/>
        <w:lang w:val="it-IT" w:eastAsia="en-US" w:bidi="ar-SA"/>
      </w:rPr>
    </w:lvl>
    <w:lvl w:ilvl="3">
      <w:numFmt w:val="bullet"/>
      <w:lvlText w:val="•"/>
      <w:lvlJc w:val="left"/>
      <w:pPr>
        <w:ind w:left="2972" w:hanging="360"/>
      </w:pPr>
      <w:rPr>
        <w:rFonts w:hint="default"/>
        <w:lang w:val="it-IT" w:eastAsia="en-US" w:bidi="ar-SA"/>
      </w:rPr>
    </w:lvl>
    <w:lvl w:ilvl="4">
      <w:numFmt w:val="bullet"/>
      <w:lvlText w:val="•"/>
      <w:lvlJc w:val="left"/>
      <w:pPr>
        <w:ind w:left="3988" w:hanging="360"/>
      </w:pPr>
      <w:rPr>
        <w:rFonts w:hint="default"/>
        <w:lang w:val="it-IT" w:eastAsia="en-US" w:bidi="ar-SA"/>
      </w:rPr>
    </w:lvl>
    <w:lvl w:ilvl="5">
      <w:numFmt w:val="bullet"/>
      <w:lvlText w:val="•"/>
      <w:lvlJc w:val="left"/>
      <w:pPr>
        <w:ind w:left="5005" w:hanging="360"/>
      </w:pPr>
      <w:rPr>
        <w:rFonts w:hint="default"/>
        <w:lang w:val="it-IT" w:eastAsia="en-US" w:bidi="ar-SA"/>
      </w:rPr>
    </w:lvl>
    <w:lvl w:ilvl="6">
      <w:numFmt w:val="bullet"/>
      <w:lvlText w:val="•"/>
      <w:lvlJc w:val="left"/>
      <w:pPr>
        <w:ind w:left="6021" w:hanging="360"/>
      </w:pPr>
      <w:rPr>
        <w:rFonts w:hint="default"/>
        <w:lang w:val="it-IT" w:eastAsia="en-US" w:bidi="ar-SA"/>
      </w:rPr>
    </w:lvl>
    <w:lvl w:ilvl="7">
      <w:numFmt w:val="bullet"/>
      <w:lvlText w:val="•"/>
      <w:lvlJc w:val="left"/>
      <w:pPr>
        <w:ind w:left="7037" w:hanging="360"/>
      </w:pPr>
      <w:rPr>
        <w:rFonts w:hint="default"/>
        <w:lang w:val="it-IT" w:eastAsia="en-US" w:bidi="ar-SA"/>
      </w:rPr>
    </w:lvl>
    <w:lvl w:ilvl="8">
      <w:numFmt w:val="bullet"/>
      <w:lvlText w:val="•"/>
      <w:lvlJc w:val="left"/>
      <w:pPr>
        <w:ind w:left="8053" w:hanging="360"/>
      </w:pPr>
      <w:rPr>
        <w:rFonts w:hint="default"/>
        <w:lang w:val="it-IT" w:eastAsia="en-US" w:bidi="ar-SA"/>
      </w:rPr>
    </w:lvl>
  </w:abstractNum>
  <w:abstractNum w:abstractNumId="13" w15:restartNumberingAfterBreak="0">
    <w:nsid w:val="67E75A9B"/>
    <w:multiLevelType w:val="hybridMultilevel"/>
    <w:tmpl w:val="8CCCFCD2"/>
    <w:lvl w:ilvl="0" w:tplc="AE00D75C">
      <w:numFmt w:val="bullet"/>
      <w:lvlText w:val=""/>
      <w:lvlJc w:val="left"/>
      <w:pPr>
        <w:ind w:left="2629" w:hanging="360"/>
      </w:pPr>
      <w:rPr>
        <w:rFonts w:ascii="Symbol" w:eastAsia="Symbol" w:hAnsi="Symbol" w:cs="Symbol" w:hint="default"/>
        <w:w w:val="99"/>
        <w:sz w:val="20"/>
        <w:szCs w:val="20"/>
        <w:lang w:val="it-IT" w:eastAsia="en-US" w:bidi="ar-SA"/>
      </w:rPr>
    </w:lvl>
    <w:lvl w:ilvl="1" w:tplc="9AC27710">
      <w:numFmt w:val="bullet"/>
      <w:lvlText w:val="•"/>
      <w:lvlJc w:val="left"/>
      <w:pPr>
        <w:ind w:left="3550" w:hanging="360"/>
      </w:pPr>
      <w:rPr>
        <w:rFonts w:hint="default"/>
        <w:lang w:val="it-IT" w:eastAsia="en-US" w:bidi="ar-SA"/>
      </w:rPr>
    </w:lvl>
    <w:lvl w:ilvl="2" w:tplc="0804F8F2">
      <w:numFmt w:val="bullet"/>
      <w:lvlText w:val="•"/>
      <w:lvlJc w:val="left"/>
      <w:pPr>
        <w:ind w:left="4465" w:hanging="360"/>
      </w:pPr>
      <w:rPr>
        <w:rFonts w:hint="default"/>
        <w:lang w:val="it-IT" w:eastAsia="en-US" w:bidi="ar-SA"/>
      </w:rPr>
    </w:lvl>
    <w:lvl w:ilvl="3" w:tplc="22B84B5C">
      <w:numFmt w:val="bullet"/>
      <w:lvlText w:val="•"/>
      <w:lvlJc w:val="left"/>
      <w:pPr>
        <w:ind w:left="5379" w:hanging="360"/>
      </w:pPr>
      <w:rPr>
        <w:rFonts w:hint="default"/>
        <w:lang w:val="it-IT" w:eastAsia="en-US" w:bidi="ar-SA"/>
      </w:rPr>
    </w:lvl>
    <w:lvl w:ilvl="4" w:tplc="9A124C26">
      <w:numFmt w:val="bullet"/>
      <w:lvlText w:val="•"/>
      <w:lvlJc w:val="left"/>
      <w:pPr>
        <w:ind w:left="6294" w:hanging="360"/>
      </w:pPr>
      <w:rPr>
        <w:rFonts w:hint="default"/>
        <w:lang w:val="it-IT" w:eastAsia="en-US" w:bidi="ar-SA"/>
      </w:rPr>
    </w:lvl>
    <w:lvl w:ilvl="5" w:tplc="CE6A4ABA">
      <w:numFmt w:val="bullet"/>
      <w:lvlText w:val="•"/>
      <w:lvlJc w:val="left"/>
      <w:pPr>
        <w:ind w:left="7209" w:hanging="360"/>
      </w:pPr>
      <w:rPr>
        <w:rFonts w:hint="default"/>
        <w:lang w:val="it-IT" w:eastAsia="en-US" w:bidi="ar-SA"/>
      </w:rPr>
    </w:lvl>
    <w:lvl w:ilvl="6" w:tplc="2592A47C">
      <w:numFmt w:val="bullet"/>
      <w:lvlText w:val="•"/>
      <w:lvlJc w:val="left"/>
      <w:pPr>
        <w:ind w:left="8123" w:hanging="360"/>
      </w:pPr>
      <w:rPr>
        <w:rFonts w:hint="default"/>
        <w:lang w:val="it-IT" w:eastAsia="en-US" w:bidi="ar-SA"/>
      </w:rPr>
    </w:lvl>
    <w:lvl w:ilvl="7" w:tplc="C8D64242">
      <w:numFmt w:val="bullet"/>
      <w:lvlText w:val="•"/>
      <w:lvlJc w:val="left"/>
      <w:pPr>
        <w:ind w:left="9038" w:hanging="360"/>
      </w:pPr>
      <w:rPr>
        <w:rFonts w:hint="default"/>
        <w:lang w:val="it-IT" w:eastAsia="en-US" w:bidi="ar-SA"/>
      </w:rPr>
    </w:lvl>
    <w:lvl w:ilvl="8" w:tplc="56C2DA0E">
      <w:numFmt w:val="bullet"/>
      <w:lvlText w:val="•"/>
      <w:lvlJc w:val="left"/>
      <w:pPr>
        <w:ind w:left="9953" w:hanging="360"/>
      </w:pPr>
      <w:rPr>
        <w:rFonts w:hint="default"/>
        <w:lang w:val="it-IT" w:eastAsia="en-US" w:bidi="ar-SA"/>
      </w:rPr>
    </w:lvl>
  </w:abstractNum>
  <w:abstractNum w:abstractNumId="14" w15:restartNumberingAfterBreak="0">
    <w:nsid w:val="6A6501F7"/>
    <w:multiLevelType w:val="hybridMultilevel"/>
    <w:tmpl w:val="4250840E"/>
    <w:lvl w:ilvl="0" w:tplc="8CD43904">
      <w:numFmt w:val="bullet"/>
      <w:lvlText w:val=""/>
      <w:lvlJc w:val="left"/>
      <w:pPr>
        <w:ind w:left="933" w:hanging="360"/>
      </w:pPr>
      <w:rPr>
        <w:rFonts w:ascii="Symbol" w:eastAsia="Symbol" w:hAnsi="Symbol" w:cs="Symbol" w:hint="default"/>
        <w:w w:val="99"/>
        <w:sz w:val="20"/>
        <w:szCs w:val="20"/>
        <w:lang w:val="it-IT" w:eastAsia="en-US" w:bidi="ar-SA"/>
      </w:rPr>
    </w:lvl>
    <w:lvl w:ilvl="1" w:tplc="DEF88CF2">
      <w:numFmt w:val="bullet"/>
      <w:lvlText w:val="•"/>
      <w:lvlJc w:val="left"/>
      <w:pPr>
        <w:ind w:left="1854" w:hanging="360"/>
      </w:pPr>
      <w:rPr>
        <w:rFonts w:hint="default"/>
        <w:lang w:val="it-IT" w:eastAsia="en-US" w:bidi="ar-SA"/>
      </w:rPr>
    </w:lvl>
    <w:lvl w:ilvl="2" w:tplc="C0786E6C">
      <w:numFmt w:val="bullet"/>
      <w:lvlText w:val="•"/>
      <w:lvlJc w:val="left"/>
      <w:pPr>
        <w:ind w:left="2769" w:hanging="360"/>
      </w:pPr>
      <w:rPr>
        <w:rFonts w:hint="default"/>
        <w:lang w:val="it-IT" w:eastAsia="en-US" w:bidi="ar-SA"/>
      </w:rPr>
    </w:lvl>
    <w:lvl w:ilvl="3" w:tplc="9FFCF0AE">
      <w:numFmt w:val="bullet"/>
      <w:lvlText w:val="•"/>
      <w:lvlJc w:val="left"/>
      <w:pPr>
        <w:ind w:left="3683" w:hanging="360"/>
      </w:pPr>
      <w:rPr>
        <w:rFonts w:hint="default"/>
        <w:lang w:val="it-IT" w:eastAsia="en-US" w:bidi="ar-SA"/>
      </w:rPr>
    </w:lvl>
    <w:lvl w:ilvl="4" w:tplc="E286B0E6">
      <w:numFmt w:val="bullet"/>
      <w:lvlText w:val="•"/>
      <w:lvlJc w:val="left"/>
      <w:pPr>
        <w:ind w:left="4598" w:hanging="360"/>
      </w:pPr>
      <w:rPr>
        <w:rFonts w:hint="default"/>
        <w:lang w:val="it-IT" w:eastAsia="en-US" w:bidi="ar-SA"/>
      </w:rPr>
    </w:lvl>
    <w:lvl w:ilvl="5" w:tplc="E460C530">
      <w:numFmt w:val="bullet"/>
      <w:lvlText w:val="•"/>
      <w:lvlJc w:val="left"/>
      <w:pPr>
        <w:ind w:left="5513" w:hanging="360"/>
      </w:pPr>
      <w:rPr>
        <w:rFonts w:hint="default"/>
        <w:lang w:val="it-IT" w:eastAsia="en-US" w:bidi="ar-SA"/>
      </w:rPr>
    </w:lvl>
    <w:lvl w:ilvl="6" w:tplc="3F086DBA">
      <w:numFmt w:val="bullet"/>
      <w:lvlText w:val="•"/>
      <w:lvlJc w:val="left"/>
      <w:pPr>
        <w:ind w:left="6427" w:hanging="360"/>
      </w:pPr>
      <w:rPr>
        <w:rFonts w:hint="default"/>
        <w:lang w:val="it-IT" w:eastAsia="en-US" w:bidi="ar-SA"/>
      </w:rPr>
    </w:lvl>
    <w:lvl w:ilvl="7" w:tplc="E4424546">
      <w:numFmt w:val="bullet"/>
      <w:lvlText w:val="•"/>
      <w:lvlJc w:val="left"/>
      <w:pPr>
        <w:ind w:left="7342" w:hanging="360"/>
      </w:pPr>
      <w:rPr>
        <w:rFonts w:hint="default"/>
        <w:lang w:val="it-IT" w:eastAsia="en-US" w:bidi="ar-SA"/>
      </w:rPr>
    </w:lvl>
    <w:lvl w:ilvl="8" w:tplc="DB804ADA">
      <w:numFmt w:val="bullet"/>
      <w:lvlText w:val="•"/>
      <w:lvlJc w:val="left"/>
      <w:pPr>
        <w:ind w:left="8257" w:hanging="360"/>
      </w:pPr>
      <w:rPr>
        <w:rFonts w:hint="default"/>
        <w:lang w:val="it-IT" w:eastAsia="en-US" w:bidi="ar-SA"/>
      </w:rPr>
    </w:lvl>
  </w:abstractNum>
  <w:abstractNum w:abstractNumId="15" w15:restartNumberingAfterBreak="0">
    <w:nsid w:val="6A9356D6"/>
    <w:multiLevelType w:val="hybridMultilevel"/>
    <w:tmpl w:val="2B3E401A"/>
    <w:lvl w:ilvl="0" w:tplc="9A6C8632">
      <w:start w:val="1"/>
      <w:numFmt w:val="lowerRoman"/>
      <w:lvlText w:val="%1."/>
      <w:lvlJc w:val="left"/>
      <w:pPr>
        <w:ind w:left="921" w:hanging="466"/>
        <w:jc w:val="right"/>
      </w:pPr>
      <w:rPr>
        <w:rFonts w:ascii="Tahoma" w:eastAsia="Tahoma" w:hAnsi="Tahoma" w:cs="Tahoma" w:hint="default"/>
        <w:w w:val="99"/>
        <w:sz w:val="20"/>
        <w:szCs w:val="20"/>
        <w:lang w:val="it-IT" w:eastAsia="en-US" w:bidi="ar-SA"/>
      </w:rPr>
    </w:lvl>
    <w:lvl w:ilvl="1" w:tplc="C208349A">
      <w:numFmt w:val="bullet"/>
      <w:lvlText w:val="•"/>
      <w:lvlJc w:val="left"/>
      <w:pPr>
        <w:ind w:left="1836" w:hanging="466"/>
      </w:pPr>
      <w:rPr>
        <w:rFonts w:hint="default"/>
        <w:lang w:val="it-IT" w:eastAsia="en-US" w:bidi="ar-SA"/>
      </w:rPr>
    </w:lvl>
    <w:lvl w:ilvl="2" w:tplc="69A2E356">
      <w:numFmt w:val="bullet"/>
      <w:lvlText w:val="•"/>
      <w:lvlJc w:val="left"/>
      <w:pPr>
        <w:ind w:left="2753" w:hanging="466"/>
      </w:pPr>
      <w:rPr>
        <w:rFonts w:hint="default"/>
        <w:lang w:val="it-IT" w:eastAsia="en-US" w:bidi="ar-SA"/>
      </w:rPr>
    </w:lvl>
    <w:lvl w:ilvl="3" w:tplc="DB3078E6">
      <w:numFmt w:val="bullet"/>
      <w:lvlText w:val="•"/>
      <w:lvlJc w:val="left"/>
      <w:pPr>
        <w:ind w:left="3669" w:hanging="466"/>
      </w:pPr>
      <w:rPr>
        <w:rFonts w:hint="default"/>
        <w:lang w:val="it-IT" w:eastAsia="en-US" w:bidi="ar-SA"/>
      </w:rPr>
    </w:lvl>
    <w:lvl w:ilvl="4" w:tplc="B0B49258">
      <w:numFmt w:val="bullet"/>
      <w:lvlText w:val="•"/>
      <w:lvlJc w:val="left"/>
      <w:pPr>
        <w:ind w:left="4586" w:hanging="466"/>
      </w:pPr>
      <w:rPr>
        <w:rFonts w:hint="default"/>
        <w:lang w:val="it-IT" w:eastAsia="en-US" w:bidi="ar-SA"/>
      </w:rPr>
    </w:lvl>
    <w:lvl w:ilvl="5" w:tplc="CB76F66A">
      <w:numFmt w:val="bullet"/>
      <w:lvlText w:val="•"/>
      <w:lvlJc w:val="left"/>
      <w:pPr>
        <w:ind w:left="5503" w:hanging="466"/>
      </w:pPr>
      <w:rPr>
        <w:rFonts w:hint="default"/>
        <w:lang w:val="it-IT" w:eastAsia="en-US" w:bidi="ar-SA"/>
      </w:rPr>
    </w:lvl>
    <w:lvl w:ilvl="6" w:tplc="EEA8548C">
      <w:numFmt w:val="bullet"/>
      <w:lvlText w:val="•"/>
      <w:lvlJc w:val="left"/>
      <w:pPr>
        <w:ind w:left="6419" w:hanging="466"/>
      </w:pPr>
      <w:rPr>
        <w:rFonts w:hint="default"/>
        <w:lang w:val="it-IT" w:eastAsia="en-US" w:bidi="ar-SA"/>
      </w:rPr>
    </w:lvl>
    <w:lvl w:ilvl="7" w:tplc="D6EEEF2E">
      <w:numFmt w:val="bullet"/>
      <w:lvlText w:val="•"/>
      <w:lvlJc w:val="left"/>
      <w:pPr>
        <w:ind w:left="7336" w:hanging="466"/>
      </w:pPr>
      <w:rPr>
        <w:rFonts w:hint="default"/>
        <w:lang w:val="it-IT" w:eastAsia="en-US" w:bidi="ar-SA"/>
      </w:rPr>
    </w:lvl>
    <w:lvl w:ilvl="8" w:tplc="5AE09EF8">
      <w:numFmt w:val="bullet"/>
      <w:lvlText w:val="•"/>
      <w:lvlJc w:val="left"/>
      <w:pPr>
        <w:ind w:left="8253" w:hanging="466"/>
      </w:pPr>
      <w:rPr>
        <w:rFonts w:hint="default"/>
        <w:lang w:val="it-IT" w:eastAsia="en-US" w:bidi="ar-SA"/>
      </w:rPr>
    </w:lvl>
  </w:abstractNum>
  <w:abstractNum w:abstractNumId="16" w15:restartNumberingAfterBreak="0">
    <w:nsid w:val="715F0988"/>
    <w:multiLevelType w:val="hybridMultilevel"/>
    <w:tmpl w:val="9842CA00"/>
    <w:lvl w:ilvl="0" w:tplc="F7AC426C">
      <w:numFmt w:val="bullet"/>
      <w:lvlText w:val=""/>
      <w:lvlJc w:val="left"/>
      <w:pPr>
        <w:ind w:left="923" w:hanging="360"/>
      </w:pPr>
      <w:rPr>
        <w:rFonts w:ascii="Symbol" w:eastAsia="Symbol" w:hAnsi="Symbol" w:cs="Symbol" w:hint="default"/>
        <w:w w:val="99"/>
        <w:sz w:val="20"/>
        <w:szCs w:val="20"/>
        <w:lang w:val="it-IT" w:eastAsia="en-US" w:bidi="ar-SA"/>
      </w:rPr>
    </w:lvl>
    <w:lvl w:ilvl="1" w:tplc="A386F80C">
      <w:numFmt w:val="bullet"/>
      <w:lvlText w:val="•"/>
      <w:lvlJc w:val="left"/>
      <w:pPr>
        <w:ind w:left="1782" w:hanging="360"/>
      </w:pPr>
      <w:rPr>
        <w:rFonts w:hint="default"/>
        <w:lang w:val="it-IT" w:eastAsia="en-US" w:bidi="ar-SA"/>
      </w:rPr>
    </w:lvl>
    <w:lvl w:ilvl="2" w:tplc="8ADECA2A">
      <w:numFmt w:val="bullet"/>
      <w:lvlText w:val="•"/>
      <w:lvlJc w:val="left"/>
      <w:pPr>
        <w:ind w:left="2645" w:hanging="360"/>
      </w:pPr>
      <w:rPr>
        <w:rFonts w:hint="default"/>
        <w:lang w:val="it-IT" w:eastAsia="en-US" w:bidi="ar-SA"/>
      </w:rPr>
    </w:lvl>
    <w:lvl w:ilvl="3" w:tplc="67603852">
      <w:numFmt w:val="bullet"/>
      <w:lvlText w:val="•"/>
      <w:lvlJc w:val="left"/>
      <w:pPr>
        <w:ind w:left="3507" w:hanging="360"/>
      </w:pPr>
      <w:rPr>
        <w:rFonts w:hint="default"/>
        <w:lang w:val="it-IT" w:eastAsia="en-US" w:bidi="ar-SA"/>
      </w:rPr>
    </w:lvl>
    <w:lvl w:ilvl="4" w:tplc="F9C0F1EA">
      <w:numFmt w:val="bullet"/>
      <w:lvlText w:val="•"/>
      <w:lvlJc w:val="left"/>
      <w:pPr>
        <w:ind w:left="4370" w:hanging="360"/>
      </w:pPr>
      <w:rPr>
        <w:rFonts w:hint="default"/>
        <w:lang w:val="it-IT" w:eastAsia="en-US" w:bidi="ar-SA"/>
      </w:rPr>
    </w:lvl>
    <w:lvl w:ilvl="5" w:tplc="63A05C50">
      <w:numFmt w:val="bullet"/>
      <w:lvlText w:val="•"/>
      <w:lvlJc w:val="left"/>
      <w:pPr>
        <w:ind w:left="5233" w:hanging="360"/>
      </w:pPr>
      <w:rPr>
        <w:rFonts w:hint="default"/>
        <w:lang w:val="it-IT" w:eastAsia="en-US" w:bidi="ar-SA"/>
      </w:rPr>
    </w:lvl>
    <w:lvl w:ilvl="6" w:tplc="F63AA64C">
      <w:numFmt w:val="bullet"/>
      <w:lvlText w:val="•"/>
      <w:lvlJc w:val="left"/>
      <w:pPr>
        <w:ind w:left="6095" w:hanging="360"/>
      </w:pPr>
      <w:rPr>
        <w:rFonts w:hint="default"/>
        <w:lang w:val="it-IT" w:eastAsia="en-US" w:bidi="ar-SA"/>
      </w:rPr>
    </w:lvl>
    <w:lvl w:ilvl="7" w:tplc="4C4A4AEE">
      <w:numFmt w:val="bullet"/>
      <w:lvlText w:val="•"/>
      <w:lvlJc w:val="left"/>
      <w:pPr>
        <w:ind w:left="6958" w:hanging="360"/>
      </w:pPr>
      <w:rPr>
        <w:rFonts w:hint="default"/>
        <w:lang w:val="it-IT" w:eastAsia="en-US" w:bidi="ar-SA"/>
      </w:rPr>
    </w:lvl>
    <w:lvl w:ilvl="8" w:tplc="0B1EF18C">
      <w:numFmt w:val="bullet"/>
      <w:lvlText w:val="•"/>
      <w:lvlJc w:val="left"/>
      <w:pPr>
        <w:ind w:left="7820" w:hanging="360"/>
      </w:pPr>
      <w:rPr>
        <w:rFonts w:hint="default"/>
        <w:lang w:val="it-IT" w:eastAsia="en-US" w:bidi="ar-SA"/>
      </w:rPr>
    </w:lvl>
  </w:abstractNum>
  <w:abstractNum w:abstractNumId="17" w15:restartNumberingAfterBreak="0">
    <w:nsid w:val="7A893C9C"/>
    <w:multiLevelType w:val="hybridMultilevel"/>
    <w:tmpl w:val="C2780B7C"/>
    <w:lvl w:ilvl="0" w:tplc="15884136">
      <w:start w:val="1"/>
      <w:numFmt w:val="decimal"/>
      <w:lvlText w:val="%1."/>
      <w:lvlJc w:val="left"/>
      <w:pPr>
        <w:ind w:left="1281" w:hanging="708"/>
      </w:pPr>
      <w:rPr>
        <w:rFonts w:ascii="Tahoma" w:eastAsia="Tahoma" w:hAnsi="Tahoma" w:cs="Tahoma" w:hint="default"/>
        <w:b/>
        <w:bCs/>
        <w:spacing w:val="0"/>
        <w:w w:val="100"/>
        <w:sz w:val="22"/>
        <w:szCs w:val="22"/>
        <w:lang w:val="it-IT" w:eastAsia="en-US" w:bidi="ar-SA"/>
      </w:rPr>
    </w:lvl>
    <w:lvl w:ilvl="1" w:tplc="3A5E7FCC">
      <w:numFmt w:val="bullet"/>
      <w:lvlText w:val="•"/>
      <w:lvlJc w:val="left"/>
      <w:pPr>
        <w:ind w:left="2160" w:hanging="708"/>
      </w:pPr>
      <w:rPr>
        <w:rFonts w:hint="default"/>
        <w:lang w:val="it-IT" w:eastAsia="en-US" w:bidi="ar-SA"/>
      </w:rPr>
    </w:lvl>
    <w:lvl w:ilvl="2" w:tplc="2B56FB30">
      <w:numFmt w:val="bullet"/>
      <w:lvlText w:val="•"/>
      <w:lvlJc w:val="left"/>
      <w:pPr>
        <w:ind w:left="3041" w:hanging="708"/>
      </w:pPr>
      <w:rPr>
        <w:rFonts w:hint="default"/>
        <w:lang w:val="it-IT" w:eastAsia="en-US" w:bidi="ar-SA"/>
      </w:rPr>
    </w:lvl>
    <w:lvl w:ilvl="3" w:tplc="01241C88">
      <w:numFmt w:val="bullet"/>
      <w:lvlText w:val="•"/>
      <w:lvlJc w:val="left"/>
      <w:pPr>
        <w:ind w:left="3921" w:hanging="708"/>
      </w:pPr>
      <w:rPr>
        <w:rFonts w:hint="default"/>
        <w:lang w:val="it-IT" w:eastAsia="en-US" w:bidi="ar-SA"/>
      </w:rPr>
    </w:lvl>
    <w:lvl w:ilvl="4" w:tplc="F0B6FBFA">
      <w:numFmt w:val="bullet"/>
      <w:lvlText w:val="•"/>
      <w:lvlJc w:val="left"/>
      <w:pPr>
        <w:ind w:left="4802" w:hanging="708"/>
      </w:pPr>
      <w:rPr>
        <w:rFonts w:hint="default"/>
        <w:lang w:val="it-IT" w:eastAsia="en-US" w:bidi="ar-SA"/>
      </w:rPr>
    </w:lvl>
    <w:lvl w:ilvl="5" w:tplc="45C2AEA2">
      <w:numFmt w:val="bullet"/>
      <w:lvlText w:val="•"/>
      <w:lvlJc w:val="left"/>
      <w:pPr>
        <w:ind w:left="5683" w:hanging="708"/>
      </w:pPr>
      <w:rPr>
        <w:rFonts w:hint="default"/>
        <w:lang w:val="it-IT" w:eastAsia="en-US" w:bidi="ar-SA"/>
      </w:rPr>
    </w:lvl>
    <w:lvl w:ilvl="6" w:tplc="F75080FE">
      <w:numFmt w:val="bullet"/>
      <w:lvlText w:val="•"/>
      <w:lvlJc w:val="left"/>
      <w:pPr>
        <w:ind w:left="6563" w:hanging="708"/>
      </w:pPr>
      <w:rPr>
        <w:rFonts w:hint="default"/>
        <w:lang w:val="it-IT" w:eastAsia="en-US" w:bidi="ar-SA"/>
      </w:rPr>
    </w:lvl>
    <w:lvl w:ilvl="7" w:tplc="246A5DD6">
      <w:numFmt w:val="bullet"/>
      <w:lvlText w:val="•"/>
      <w:lvlJc w:val="left"/>
      <w:pPr>
        <w:ind w:left="7444" w:hanging="708"/>
      </w:pPr>
      <w:rPr>
        <w:rFonts w:hint="default"/>
        <w:lang w:val="it-IT" w:eastAsia="en-US" w:bidi="ar-SA"/>
      </w:rPr>
    </w:lvl>
    <w:lvl w:ilvl="8" w:tplc="46882E72">
      <w:numFmt w:val="bullet"/>
      <w:lvlText w:val="•"/>
      <w:lvlJc w:val="left"/>
      <w:pPr>
        <w:ind w:left="8325" w:hanging="708"/>
      </w:pPr>
      <w:rPr>
        <w:rFonts w:hint="default"/>
        <w:lang w:val="it-IT" w:eastAsia="en-US" w:bidi="ar-SA"/>
      </w:rPr>
    </w:lvl>
  </w:abstractNum>
  <w:abstractNum w:abstractNumId="18" w15:restartNumberingAfterBreak="0">
    <w:nsid w:val="7EAB3BB0"/>
    <w:multiLevelType w:val="hybridMultilevel"/>
    <w:tmpl w:val="442EE62A"/>
    <w:lvl w:ilvl="0" w:tplc="9CB8EC74">
      <w:start w:val="1"/>
      <w:numFmt w:val="lowerRoman"/>
      <w:lvlText w:val="%1."/>
      <w:lvlJc w:val="left"/>
      <w:pPr>
        <w:ind w:left="1653" w:hanging="466"/>
        <w:jc w:val="right"/>
      </w:pPr>
      <w:rPr>
        <w:rFonts w:ascii="Tahoma" w:eastAsia="Tahoma" w:hAnsi="Tahoma" w:cs="Tahoma" w:hint="default"/>
        <w:w w:val="99"/>
        <w:sz w:val="20"/>
        <w:szCs w:val="20"/>
        <w:lang w:val="it-IT" w:eastAsia="en-US" w:bidi="ar-SA"/>
      </w:rPr>
    </w:lvl>
    <w:lvl w:ilvl="1" w:tplc="A224C680">
      <w:start w:val="1"/>
      <w:numFmt w:val="upperLetter"/>
      <w:lvlText w:val="%2."/>
      <w:lvlJc w:val="left"/>
      <w:pPr>
        <w:ind w:left="1653" w:hanging="360"/>
      </w:pPr>
      <w:rPr>
        <w:rFonts w:ascii="Tahoma" w:eastAsia="Tahoma" w:hAnsi="Tahoma" w:cs="Tahoma" w:hint="default"/>
        <w:w w:val="99"/>
        <w:sz w:val="20"/>
        <w:szCs w:val="20"/>
        <w:lang w:val="it-IT" w:eastAsia="en-US" w:bidi="ar-SA"/>
      </w:rPr>
    </w:lvl>
    <w:lvl w:ilvl="2" w:tplc="B3320C2C">
      <w:numFmt w:val="bullet"/>
      <w:lvlText w:val="•"/>
      <w:lvlJc w:val="left"/>
      <w:pPr>
        <w:ind w:left="3345" w:hanging="360"/>
      </w:pPr>
      <w:rPr>
        <w:rFonts w:hint="default"/>
        <w:lang w:val="it-IT" w:eastAsia="en-US" w:bidi="ar-SA"/>
      </w:rPr>
    </w:lvl>
    <w:lvl w:ilvl="3" w:tplc="60AE8774">
      <w:numFmt w:val="bullet"/>
      <w:lvlText w:val="•"/>
      <w:lvlJc w:val="left"/>
      <w:pPr>
        <w:ind w:left="4187" w:hanging="360"/>
      </w:pPr>
      <w:rPr>
        <w:rFonts w:hint="default"/>
        <w:lang w:val="it-IT" w:eastAsia="en-US" w:bidi="ar-SA"/>
      </w:rPr>
    </w:lvl>
    <w:lvl w:ilvl="4" w:tplc="F8C2CF78">
      <w:numFmt w:val="bullet"/>
      <w:lvlText w:val="•"/>
      <w:lvlJc w:val="left"/>
      <w:pPr>
        <w:ind w:left="5030" w:hanging="360"/>
      </w:pPr>
      <w:rPr>
        <w:rFonts w:hint="default"/>
        <w:lang w:val="it-IT" w:eastAsia="en-US" w:bidi="ar-SA"/>
      </w:rPr>
    </w:lvl>
    <w:lvl w:ilvl="5" w:tplc="B14C28DE">
      <w:numFmt w:val="bullet"/>
      <w:lvlText w:val="•"/>
      <w:lvlJc w:val="left"/>
      <w:pPr>
        <w:ind w:left="5873" w:hanging="360"/>
      </w:pPr>
      <w:rPr>
        <w:rFonts w:hint="default"/>
        <w:lang w:val="it-IT" w:eastAsia="en-US" w:bidi="ar-SA"/>
      </w:rPr>
    </w:lvl>
    <w:lvl w:ilvl="6" w:tplc="4EBC08F6">
      <w:numFmt w:val="bullet"/>
      <w:lvlText w:val="•"/>
      <w:lvlJc w:val="left"/>
      <w:pPr>
        <w:ind w:left="6715" w:hanging="360"/>
      </w:pPr>
      <w:rPr>
        <w:rFonts w:hint="default"/>
        <w:lang w:val="it-IT" w:eastAsia="en-US" w:bidi="ar-SA"/>
      </w:rPr>
    </w:lvl>
    <w:lvl w:ilvl="7" w:tplc="368CF11A">
      <w:numFmt w:val="bullet"/>
      <w:lvlText w:val="•"/>
      <w:lvlJc w:val="left"/>
      <w:pPr>
        <w:ind w:left="7558" w:hanging="360"/>
      </w:pPr>
      <w:rPr>
        <w:rFonts w:hint="default"/>
        <w:lang w:val="it-IT" w:eastAsia="en-US" w:bidi="ar-SA"/>
      </w:rPr>
    </w:lvl>
    <w:lvl w:ilvl="8" w:tplc="24B0D7BC">
      <w:numFmt w:val="bullet"/>
      <w:lvlText w:val="•"/>
      <w:lvlJc w:val="left"/>
      <w:pPr>
        <w:ind w:left="8401" w:hanging="360"/>
      </w:pPr>
      <w:rPr>
        <w:rFonts w:hint="default"/>
        <w:lang w:val="it-IT" w:eastAsia="en-US" w:bidi="ar-SA"/>
      </w:rPr>
    </w:lvl>
  </w:abstractNum>
  <w:num w:numId="1">
    <w:abstractNumId w:val="9"/>
  </w:num>
  <w:num w:numId="2">
    <w:abstractNumId w:val="16"/>
  </w:num>
  <w:num w:numId="3">
    <w:abstractNumId w:val="2"/>
  </w:num>
  <w:num w:numId="4">
    <w:abstractNumId w:val="18"/>
  </w:num>
  <w:num w:numId="5">
    <w:abstractNumId w:val="6"/>
  </w:num>
  <w:num w:numId="6">
    <w:abstractNumId w:val="15"/>
  </w:num>
  <w:num w:numId="7">
    <w:abstractNumId w:val="4"/>
  </w:num>
  <w:num w:numId="8">
    <w:abstractNumId w:val="14"/>
  </w:num>
  <w:num w:numId="9">
    <w:abstractNumId w:val="5"/>
  </w:num>
  <w:num w:numId="10">
    <w:abstractNumId w:val="12"/>
  </w:num>
  <w:num w:numId="11">
    <w:abstractNumId w:val="1"/>
  </w:num>
  <w:num w:numId="12">
    <w:abstractNumId w:val="8"/>
  </w:num>
  <w:num w:numId="13">
    <w:abstractNumId w:val="0"/>
  </w:num>
  <w:num w:numId="14">
    <w:abstractNumId w:val="13"/>
  </w:num>
  <w:num w:numId="15">
    <w:abstractNumId w:val="17"/>
  </w:num>
  <w:num w:numId="16">
    <w:abstractNumId w:val="7"/>
  </w:num>
  <w:num w:numId="17">
    <w:abstractNumId w:val="3"/>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128A9"/>
    <w:rsid w:val="000346EE"/>
    <w:rsid w:val="0007617D"/>
    <w:rsid w:val="000A4A07"/>
    <w:rsid w:val="000D4C4F"/>
    <w:rsid w:val="000E2DE3"/>
    <w:rsid w:val="000E2FAA"/>
    <w:rsid w:val="00123805"/>
    <w:rsid w:val="0014119F"/>
    <w:rsid w:val="001C5C26"/>
    <w:rsid w:val="001F27C9"/>
    <w:rsid w:val="00213FE8"/>
    <w:rsid w:val="002165F8"/>
    <w:rsid w:val="00240F4D"/>
    <w:rsid w:val="002440C2"/>
    <w:rsid w:val="00251A94"/>
    <w:rsid w:val="00273AA8"/>
    <w:rsid w:val="00284CF3"/>
    <w:rsid w:val="002A352D"/>
    <w:rsid w:val="002F22F9"/>
    <w:rsid w:val="00311A53"/>
    <w:rsid w:val="00331540"/>
    <w:rsid w:val="00333890"/>
    <w:rsid w:val="003444E7"/>
    <w:rsid w:val="003677A0"/>
    <w:rsid w:val="003B7E79"/>
    <w:rsid w:val="003E7113"/>
    <w:rsid w:val="0040750C"/>
    <w:rsid w:val="00460DE3"/>
    <w:rsid w:val="00497ECD"/>
    <w:rsid w:val="004A7F54"/>
    <w:rsid w:val="004B563B"/>
    <w:rsid w:val="004C1183"/>
    <w:rsid w:val="004D24F0"/>
    <w:rsid w:val="004E0B28"/>
    <w:rsid w:val="004F1C20"/>
    <w:rsid w:val="005012E4"/>
    <w:rsid w:val="00505375"/>
    <w:rsid w:val="00506EF1"/>
    <w:rsid w:val="00526B7A"/>
    <w:rsid w:val="00530C1D"/>
    <w:rsid w:val="00537607"/>
    <w:rsid w:val="00556EB8"/>
    <w:rsid w:val="0055782B"/>
    <w:rsid w:val="00590D63"/>
    <w:rsid w:val="005C3AC6"/>
    <w:rsid w:val="005D1488"/>
    <w:rsid w:val="005D3249"/>
    <w:rsid w:val="005E0AAD"/>
    <w:rsid w:val="006066CF"/>
    <w:rsid w:val="00606A21"/>
    <w:rsid w:val="00633A0B"/>
    <w:rsid w:val="00636E7B"/>
    <w:rsid w:val="00660B4F"/>
    <w:rsid w:val="00685802"/>
    <w:rsid w:val="006A48D0"/>
    <w:rsid w:val="006D18A3"/>
    <w:rsid w:val="006D7297"/>
    <w:rsid w:val="006E5D06"/>
    <w:rsid w:val="0071252B"/>
    <w:rsid w:val="007128A9"/>
    <w:rsid w:val="00766233"/>
    <w:rsid w:val="007666B3"/>
    <w:rsid w:val="007716F4"/>
    <w:rsid w:val="00780FED"/>
    <w:rsid w:val="007A1FBF"/>
    <w:rsid w:val="007B1FA0"/>
    <w:rsid w:val="008320A6"/>
    <w:rsid w:val="0084217F"/>
    <w:rsid w:val="00856BF7"/>
    <w:rsid w:val="008613EA"/>
    <w:rsid w:val="0086419C"/>
    <w:rsid w:val="00867902"/>
    <w:rsid w:val="00870CD0"/>
    <w:rsid w:val="00884A36"/>
    <w:rsid w:val="008B5F6C"/>
    <w:rsid w:val="00911BB1"/>
    <w:rsid w:val="00950B17"/>
    <w:rsid w:val="009703AA"/>
    <w:rsid w:val="009953D1"/>
    <w:rsid w:val="009956D6"/>
    <w:rsid w:val="009B0487"/>
    <w:rsid w:val="009C2C30"/>
    <w:rsid w:val="009E5141"/>
    <w:rsid w:val="009F00F0"/>
    <w:rsid w:val="009F258B"/>
    <w:rsid w:val="009F6319"/>
    <w:rsid w:val="00A06DD1"/>
    <w:rsid w:val="00A10C9D"/>
    <w:rsid w:val="00A1310E"/>
    <w:rsid w:val="00A40951"/>
    <w:rsid w:val="00A47E09"/>
    <w:rsid w:val="00A515DA"/>
    <w:rsid w:val="00A65982"/>
    <w:rsid w:val="00AA5BAD"/>
    <w:rsid w:val="00B32EB9"/>
    <w:rsid w:val="00B345D4"/>
    <w:rsid w:val="00B50C21"/>
    <w:rsid w:val="00B538BF"/>
    <w:rsid w:val="00B977D7"/>
    <w:rsid w:val="00BC29E3"/>
    <w:rsid w:val="00BD78D8"/>
    <w:rsid w:val="00BE6A9A"/>
    <w:rsid w:val="00BF3F9C"/>
    <w:rsid w:val="00C30297"/>
    <w:rsid w:val="00C53E9E"/>
    <w:rsid w:val="00C60C20"/>
    <w:rsid w:val="00C63C1A"/>
    <w:rsid w:val="00C76344"/>
    <w:rsid w:val="00C87B02"/>
    <w:rsid w:val="00C95B33"/>
    <w:rsid w:val="00CB07FD"/>
    <w:rsid w:val="00CB7CCA"/>
    <w:rsid w:val="00CC643A"/>
    <w:rsid w:val="00CD38BE"/>
    <w:rsid w:val="00CD4747"/>
    <w:rsid w:val="00D27F16"/>
    <w:rsid w:val="00D571FB"/>
    <w:rsid w:val="00D616B4"/>
    <w:rsid w:val="00D730E9"/>
    <w:rsid w:val="00D77BC4"/>
    <w:rsid w:val="00DB5063"/>
    <w:rsid w:val="00DB6FBF"/>
    <w:rsid w:val="00E00D67"/>
    <w:rsid w:val="00E02E64"/>
    <w:rsid w:val="00E20191"/>
    <w:rsid w:val="00E25720"/>
    <w:rsid w:val="00E7561A"/>
    <w:rsid w:val="00E84DEB"/>
    <w:rsid w:val="00E90EF9"/>
    <w:rsid w:val="00F01E79"/>
    <w:rsid w:val="00F173A0"/>
    <w:rsid w:val="00F31256"/>
    <w:rsid w:val="00F7610F"/>
    <w:rsid w:val="00FB063D"/>
    <w:rsid w:val="00FD79F9"/>
    <w:rsid w:val="00FE4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4DBA"/>
  <w15:docId w15:val="{8CAF4127-16EB-4519-8265-784FE639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808" w:right="809"/>
      <w:jc w:val="center"/>
    </w:pPr>
    <w:rPr>
      <w:rFonts w:ascii="Calibri" w:eastAsia="Calibri" w:hAnsi="Calibri" w:cs="Calibri"/>
      <w:b/>
      <w:bCs/>
      <w:sz w:val="36"/>
      <w:szCs w:val="36"/>
    </w:rPr>
  </w:style>
  <w:style w:type="paragraph" w:styleId="Paragrafoelenco">
    <w:name w:val="List Paragraph"/>
    <w:basedOn w:val="Normale"/>
    <w:uiPriority w:val="1"/>
    <w:qFormat/>
    <w:pPr>
      <w:spacing w:before="120"/>
      <w:ind w:left="93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4407</Words>
  <Characters>25124</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Legale Patavino</dc:creator>
  <cp:lastModifiedBy>Lucia Sampaolo</cp:lastModifiedBy>
  <cp:revision>11</cp:revision>
  <dcterms:created xsi:type="dcterms:W3CDTF">2023-12-11T15:08:00Z</dcterms:created>
  <dcterms:modified xsi:type="dcterms:W3CDTF">2024-01-03T08:45:00Z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per Microsoft 365</vt:lpwstr>
  </property>
  <property fmtid="{D5CDD505-2E9C-101B-9397-08002B2CF9AE}" pid="4" name="LastSaved">
    <vt:filetime>2023-12-05T00:00:00Z</vt:filetime>
  </property>
  <property fmtid="{D5CDD505-2E9C-101B-9397-08002B2CF9AE}" pid="5" name="IDTesto">
    <vt:i4>3809065</vt:i4>
  </property>
  <property fmtid="{D5CDD505-2E9C-101B-9397-08002B2CF9AE}" pid="6" name="IDFascicolo">
    <vt:i4>19552</vt:i4>
  </property>
</Properties>
</file>